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6"/>
        <w:gridCol w:w="4772"/>
      </w:tblGrid>
      <w:tr>
        <w:trPr>
          <w:trHeight w:val="1452" w:hRule="atLeast"/>
        </w:trPr>
        <w:tc>
          <w:tcPr>
            <w:tcW w:w="4936" w:type="dxa"/>
          </w:tcPr>
          <w:p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55958" cy="363474"/>
                  <wp:effectExtent l="0" t="0" r="0" b="0"/>
                  <wp:docPr id="1" name="image1.png" descr="Logo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58" cy="36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772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Яндекс</w:t>
            </w:r>
          </w:p>
          <w:p>
            <w:pPr>
              <w:pStyle w:val="TableParagraph"/>
              <w:spacing w:line="280" w:lineRule="auto" w:before="30"/>
              <w:ind w:right="188"/>
              <w:rPr>
                <w:sz w:val="16"/>
              </w:rPr>
            </w:pPr>
            <w:r>
              <w:rPr>
                <w:sz w:val="16"/>
              </w:rPr>
              <w:t>ул. Льва Толстого, 16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Москва,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Россия,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119021</w:t>
            </w:r>
          </w:p>
          <w:p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Тел.: +7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739-70-00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Факс: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+7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739-70-70</w:t>
            </w:r>
          </w:p>
          <w:p>
            <w:pPr>
              <w:pStyle w:val="TableParagraph"/>
              <w:spacing w:line="210" w:lineRule="atLeast"/>
              <w:ind w:right="437"/>
              <w:rPr>
                <w:sz w:val="16"/>
              </w:rPr>
            </w:pPr>
            <w:hyperlink r:id="rId6">
              <w:r>
                <w:rPr>
                  <w:sz w:val="16"/>
                </w:rPr>
                <w:t>info@yandex-team.ru</w:t>
              </w:r>
            </w:hyperlink>
            <w:r>
              <w:rPr>
                <w:spacing w:val="-40"/>
                <w:sz w:val="16"/>
              </w:rPr>
              <w:t> </w:t>
            </w:r>
            <w:hyperlink r:id="rId7">
              <w:r>
                <w:rPr>
                  <w:sz w:val="16"/>
                </w:rPr>
                <w:t>www.yandex.ru</w:t>
              </w:r>
            </w:hyperlink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8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2"/>
        <w:gridCol w:w="5005"/>
      </w:tblGrid>
      <w:tr>
        <w:trPr>
          <w:trHeight w:val="863" w:hRule="atLeast"/>
        </w:trPr>
        <w:tc>
          <w:tcPr>
            <w:tcW w:w="4592" w:type="dxa"/>
          </w:tcPr>
          <w:p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01/03-24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13.03.2024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spacing w:line="290" w:lineRule="atLeast"/>
              <w:ind w:left="200" w:right="1534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вариант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5005" w:type="dxa"/>
          </w:tcPr>
          <w:p>
            <w:pPr>
              <w:pStyle w:val="TableParagraph"/>
              <w:spacing w:line="264" w:lineRule="auto"/>
              <w:ind w:left="2208" w:right="199" w:hanging="888"/>
              <w:jc w:val="right"/>
              <w:rPr>
                <w:sz w:val="24"/>
              </w:rPr>
            </w:pPr>
            <w:r>
              <w:rPr>
                <w:sz w:val="24"/>
              </w:rPr>
              <w:t>Министру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61"/>
                <w:sz w:val="24"/>
              </w:rPr>
              <w:t> </w:t>
            </w:r>
            <w:r>
              <w:rPr>
                <w:spacing w:val="-2"/>
                <w:sz w:val="24"/>
              </w:rPr>
              <w:t>Республики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Ингушетия</w:t>
            </w:r>
          </w:p>
          <w:p>
            <w:pPr>
              <w:pStyle w:val="TableParagraph"/>
              <w:spacing w:line="250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Боковой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Э.И.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spacing w:before="96"/>
        <w:ind w:left="3211" w:right="3178"/>
        <w:jc w:val="center"/>
      </w:pPr>
      <w:r>
        <w:rPr/>
        <w:t>Уважаемая</w:t>
      </w:r>
      <w:r>
        <w:rPr>
          <w:spacing w:val="-10"/>
        </w:rPr>
        <w:t> </w:t>
      </w:r>
      <w:r>
        <w:rPr/>
        <w:t>Эсет</w:t>
      </w:r>
      <w:r>
        <w:rPr>
          <w:spacing w:val="-9"/>
        </w:rPr>
        <w:t> </w:t>
      </w:r>
      <w:r>
        <w:rPr/>
        <w:t>Ибрагимовна!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BodyText"/>
        <w:spacing w:line="280" w:lineRule="auto"/>
        <w:ind w:left="302" w:right="264" w:firstLine="566"/>
        <w:jc w:val="both"/>
      </w:pPr>
      <w:r>
        <w:rPr/>
        <w:pict>
          <v:rect style="position:absolute;margin-left:232.25pt;margin-top:12.382515pt;width:320.69pt;height:.84pt;mso-position-horizontal-relative:page;mso-position-vertical-relative:paragraph;z-index:-15773696" filled="true" fillcolor="#1154cc" stroked="false">
            <v:fill type="solid"/>
            <w10:wrap type="none"/>
          </v:rect>
        </w:pict>
      </w:r>
      <w:r>
        <w:rPr/>
        <w:t>В</w:t>
      </w:r>
      <w:r>
        <w:rPr>
          <w:spacing w:val="1"/>
        </w:rPr>
        <w:t> </w:t>
      </w:r>
      <w:r>
        <w:rPr/>
        <w:t>марте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hyperlink r:id="rId8">
        <w:r>
          <w:rPr>
            <w:color w:val="1154CC"/>
          </w:rPr>
          <w:t>«ЕГЭ</w:t>
        </w:r>
        <w:r>
          <w:rPr>
            <w:color w:val="1154CC"/>
            <w:spacing w:val="1"/>
          </w:rPr>
          <w:t> </w:t>
        </w:r>
        <w:r>
          <w:rPr>
            <w:color w:val="1154CC"/>
          </w:rPr>
          <w:t>по</w:t>
        </w:r>
        <w:r>
          <w:rPr>
            <w:color w:val="1154CC"/>
            <w:spacing w:val="1"/>
          </w:rPr>
          <w:t> </w:t>
        </w:r>
        <w:r>
          <w:rPr>
            <w:color w:val="1154CC"/>
          </w:rPr>
          <w:t>информатике</w:t>
        </w:r>
        <w:r>
          <w:rPr>
            <w:color w:val="1154CC"/>
            <w:spacing w:val="1"/>
          </w:rPr>
          <w:t> </w:t>
        </w:r>
        <w:r>
          <w:rPr>
            <w:color w:val="1154CC"/>
          </w:rPr>
          <w:t>с</w:t>
        </w:r>
        <w:r>
          <w:rPr>
            <w:color w:val="1154CC"/>
            <w:spacing w:val="1"/>
          </w:rPr>
          <w:t> </w:t>
        </w:r>
        <w:r>
          <w:rPr>
            <w:color w:val="1154CC"/>
          </w:rPr>
          <w:t>Яндекс Учебником»</w:t>
        </w:r>
      </w:hyperlink>
      <w:r>
        <w:rPr>
          <w:color w:val="1154CC"/>
          <w:spacing w:val="1"/>
        </w:rPr>
        <w:t> </w:t>
      </w:r>
      <w:r>
        <w:rPr/>
        <w:t>(education.yandex.ru/ege/go) появятся два новых пробных варианта ЕГЭ. Задания</w:t>
      </w:r>
      <w:r>
        <w:rPr>
          <w:spacing w:val="1"/>
        </w:rPr>
        <w:t> </w:t>
      </w:r>
      <w:r>
        <w:rPr/>
        <w:t>из них помогут ученикам найти пробелы в знаниях, а значит, лучше подготовиться</w:t>
      </w:r>
      <w:r>
        <w:rPr>
          <w:spacing w:val="-61"/>
        </w:rPr>
        <w:t> </w:t>
      </w:r>
      <w:r>
        <w:rPr/>
        <w:t>к</w:t>
      </w:r>
      <w:r>
        <w:rPr>
          <w:spacing w:val="2"/>
        </w:rPr>
        <w:t> </w:t>
      </w:r>
      <w:r>
        <w:rPr/>
        <w:t>экзамену.</w:t>
      </w:r>
    </w:p>
    <w:p>
      <w:pPr>
        <w:pStyle w:val="BodyText"/>
        <w:spacing w:line="280" w:lineRule="auto"/>
        <w:ind w:left="302" w:right="267" w:firstLine="566"/>
        <w:jc w:val="both"/>
      </w:pPr>
      <w:r>
        <w:rPr/>
        <w:t>Это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пробные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информатике,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приближенные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экзаменационному.</w:t>
      </w:r>
      <w:r>
        <w:rPr>
          <w:spacing w:val="-9"/>
        </w:rPr>
        <w:t> </w:t>
      </w:r>
      <w:r>
        <w:rPr/>
        <w:t>Материалы</w:t>
      </w:r>
      <w:r>
        <w:rPr>
          <w:spacing w:val="-10"/>
        </w:rPr>
        <w:t> </w:t>
      </w:r>
      <w:r>
        <w:rPr/>
        <w:t>подготовила</w:t>
      </w:r>
      <w:r>
        <w:rPr>
          <w:spacing w:val="-11"/>
        </w:rPr>
        <w:t> </w:t>
      </w:r>
      <w:r>
        <w:rPr/>
        <w:t>команда</w:t>
      </w:r>
      <w:r>
        <w:rPr>
          <w:spacing w:val="-9"/>
        </w:rPr>
        <w:t> </w:t>
      </w:r>
      <w:r>
        <w:rPr/>
        <w:t>методистов</w:t>
      </w:r>
      <w:r>
        <w:rPr>
          <w:spacing w:val="-61"/>
        </w:rPr>
        <w:t> </w:t>
      </w:r>
      <w:r>
        <w:rPr/>
        <w:t>Яндекс Учебника. Задания соответствуют кодификатору ЕГЭ 2024 года, при этом</w:t>
      </w:r>
      <w:r>
        <w:rPr>
          <w:spacing w:val="1"/>
        </w:rPr>
        <w:t> </w:t>
      </w:r>
      <w:r>
        <w:rPr/>
        <w:t>все они </w:t>
      </w:r>
      <w:r>
        <w:rPr>
          <w:w w:val="140"/>
        </w:rPr>
        <w:t>— </w:t>
      </w:r>
      <w:r>
        <w:rPr/>
        <w:t>авторские, их невозможно списать или решить по шаблону. В пробных</w:t>
      </w:r>
      <w:r>
        <w:rPr>
          <w:spacing w:val="1"/>
        </w:rPr>
        <w:t> </w:t>
      </w:r>
      <w:r>
        <w:rPr/>
        <w:t>вариантах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решив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ученики</w:t>
      </w:r>
      <w:r>
        <w:rPr>
          <w:spacing w:val="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узнать,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заработали баллов, количество своих правильных ответов и время, которое ушло</w:t>
      </w:r>
      <w:r>
        <w:rPr>
          <w:spacing w:val="1"/>
        </w:rPr>
        <w:t> </w:t>
      </w:r>
      <w:r>
        <w:rPr/>
        <w:t>на решение заданий. С помощью пробных вариантов учителя смогут оценить,</w:t>
      </w:r>
      <w:r>
        <w:rPr>
          <w:spacing w:val="1"/>
        </w:rPr>
        <w:t> </w:t>
      </w:r>
      <w:r>
        <w:rPr/>
        <w:t>насколько хорошо школьники готовы к экзамену, и изменить план подготовки так,</w:t>
      </w:r>
      <w:r>
        <w:rPr>
          <w:spacing w:val="-61"/>
        </w:rPr>
        <w:t> </w:t>
      </w:r>
      <w:r>
        <w:rPr/>
        <w:t>чтобы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нём</w:t>
      </w:r>
      <w:r>
        <w:rPr>
          <w:spacing w:val="3"/>
        </w:rPr>
        <w:t> </w:t>
      </w:r>
      <w:r>
        <w:rPr/>
        <w:t>учитывались</w:t>
      </w:r>
      <w:r>
        <w:rPr>
          <w:spacing w:val="2"/>
        </w:rPr>
        <w:t> </w:t>
      </w:r>
      <w:r>
        <w:rPr/>
        <w:t>самые</w:t>
      </w:r>
      <w:r>
        <w:rPr>
          <w:spacing w:val="3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темы.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tabs>
          <w:tab w:pos="2696" w:val="left" w:leader="none"/>
          <w:tab w:pos="4431" w:val="left" w:leader="none"/>
          <w:tab w:pos="6547" w:val="left" w:leader="none"/>
          <w:tab w:pos="8833" w:val="left" w:leader="none"/>
        </w:tabs>
        <w:ind w:left="868"/>
      </w:pPr>
      <w:r>
        <w:rPr/>
        <w:t>Чтобы</w:t>
        <w:tab/>
        <w:t>найти</w:t>
        <w:tab/>
        <w:t>пробные</w:t>
        <w:tab/>
        <w:t>варианты,</w:t>
        <w:tab/>
        <w:t>нужно: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4" w:lineRule="auto" w:before="3" w:after="0"/>
        <w:ind w:left="302" w:right="264" w:firstLine="0"/>
        <w:jc w:val="both"/>
        <w:rPr>
          <w:sz w:val="24"/>
        </w:rPr>
      </w:pPr>
      <w:r>
        <w:rPr>
          <w:sz w:val="24"/>
        </w:rPr>
        <w:t>перейти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платформу</w:t>
      </w:r>
      <w:r>
        <w:rPr>
          <w:color w:val="1154CC"/>
          <w:spacing w:val="1"/>
          <w:sz w:val="24"/>
        </w:rPr>
        <w:t> </w:t>
      </w:r>
      <w:hyperlink r:id="rId8">
        <w:r>
          <w:rPr>
            <w:color w:val="1154CC"/>
            <w:sz w:val="24"/>
            <w:u w:val="single" w:color="1154CC"/>
          </w:rPr>
          <w:t>«ЕГЭ</w:t>
        </w:r>
        <w:r>
          <w:rPr>
            <w:color w:val="1154CC"/>
            <w:spacing w:val="1"/>
            <w:sz w:val="24"/>
            <w:u w:val="single" w:color="1154CC"/>
          </w:rPr>
          <w:t> </w:t>
        </w:r>
        <w:r>
          <w:rPr>
            <w:color w:val="1154CC"/>
            <w:sz w:val="24"/>
            <w:u w:val="single" w:color="1154CC"/>
          </w:rPr>
          <w:t>по</w:t>
        </w:r>
        <w:r>
          <w:rPr>
            <w:color w:val="1154CC"/>
            <w:spacing w:val="1"/>
            <w:sz w:val="24"/>
            <w:u w:val="single" w:color="1154CC"/>
          </w:rPr>
          <w:t> </w:t>
        </w:r>
        <w:r>
          <w:rPr>
            <w:color w:val="1154CC"/>
            <w:sz w:val="24"/>
            <w:u w:val="single" w:color="1154CC"/>
          </w:rPr>
          <w:t>информатике</w:t>
        </w:r>
        <w:r>
          <w:rPr>
            <w:color w:val="1154CC"/>
            <w:spacing w:val="1"/>
            <w:sz w:val="24"/>
            <w:u w:val="single" w:color="1154CC"/>
          </w:rPr>
          <w:t> </w:t>
        </w:r>
        <w:r>
          <w:rPr>
            <w:color w:val="1154CC"/>
            <w:sz w:val="24"/>
            <w:u w:val="single" w:color="1154CC"/>
          </w:rPr>
          <w:t>с Яндекс Учебником»</w:t>
        </w:r>
      </w:hyperlink>
      <w:r>
        <w:rPr>
          <w:color w:val="1154CC"/>
          <w:spacing w:val="-61"/>
          <w:sz w:val="24"/>
        </w:rPr>
        <w:t> </w:t>
      </w:r>
      <w:r>
        <w:rPr>
          <w:sz w:val="24"/>
        </w:rPr>
        <w:t>(</w:t>
      </w:r>
      <w:hyperlink r:id="rId9">
        <w:r>
          <w:rPr>
            <w:color w:val="1154CC"/>
            <w:sz w:val="24"/>
            <w:u w:val="single" w:color="1154CC"/>
          </w:rPr>
          <w:t>education.yandex.ru/ege</w:t>
        </w:r>
      </w:hyperlink>
      <w:r>
        <w:rPr>
          <w:sz w:val="24"/>
        </w:rPr>
        <w:t>)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</w:tabs>
        <w:spacing w:line="280" w:lineRule="auto" w:before="159" w:after="0"/>
        <w:ind w:left="302" w:right="269" w:firstLine="0"/>
        <w:jc w:val="both"/>
        <w:rPr>
          <w:sz w:val="24"/>
        </w:rPr>
      </w:pPr>
      <w:r>
        <w:rPr>
          <w:w w:val="95"/>
          <w:sz w:val="24"/>
        </w:rPr>
        <w:t>нажать на пункт «Решать вариант, как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на экзамене»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и выбрать один из</w:t>
      </w:r>
      <w:r>
        <w:rPr>
          <w:spacing w:val="57"/>
          <w:sz w:val="24"/>
        </w:rPr>
        <w:t> </w:t>
      </w:r>
      <w:r>
        <w:rPr>
          <w:w w:val="95"/>
          <w:sz w:val="24"/>
        </w:rPr>
        <w:t>вариантов</w:t>
      </w:r>
      <w:r>
        <w:rPr>
          <w:spacing w:val="1"/>
          <w:w w:val="95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словом</w:t>
      </w:r>
      <w:r>
        <w:rPr>
          <w:spacing w:val="1"/>
          <w:sz w:val="24"/>
        </w:rPr>
        <w:t> </w:t>
      </w:r>
      <w:r>
        <w:rPr>
          <w:sz w:val="24"/>
        </w:rPr>
        <w:t>«март»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названии.</w:t>
      </w:r>
    </w:p>
    <w:p>
      <w:pPr>
        <w:pStyle w:val="BodyText"/>
        <w:spacing w:line="280" w:lineRule="auto" w:before="155"/>
        <w:ind w:left="302" w:right="264" w:firstLine="566"/>
        <w:jc w:val="both"/>
      </w:pPr>
      <w:r>
        <w:rPr/>
        <w:t>Кроме того, Яндекс Учебник запустил новый личный кабинет учителя</w:t>
      </w:r>
      <w:r>
        <w:rPr>
          <w:rFonts w:ascii="Arial" w:hAnsi="Arial"/>
          <w:b/>
        </w:rPr>
        <w:t>. </w:t>
      </w:r>
      <w:r>
        <w:rPr/>
        <w:t>В нём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смогут</w:t>
      </w:r>
      <w:r>
        <w:rPr>
          <w:spacing w:val="63"/>
        </w:rPr>
        <w:t> </w:t>
      </w:r>
      <w:r>
        <w:rPr/>
        <w:t>найти</w:t>
      </w:r>
      <w:r>
        <w:rPr>
          <w:spacing w:val="64"/>
        </w:rPr>
        <w:t> </w:t>
      </w:r>
      <w:r>
        <w:rPr/>
        <w:t>всё,</w:t>
      </w:r>
      <w:r>
        <w:rPr>
          <w:spacing w:val="64"/>
        </w:rPr>
        <w:t> </w:t>
      </w:r>
      <w:r>
        <w:rPr/>
        <w:t>чтобы</w:t>
      </w:r>
      <w:r>
        <w:rPr>
          <w:spacing w:val="64"/>
        </w:rPr>
        <w:t> </w:t>
      </w:r>
      <w:r>
        <w:rPr/>
        <w:t>подготовить</w:t>
      </w:r>
      <w:r>
        <w:rPr>
          <w:spacing w:val="63"/>
        </w:rPr>
        <w:t> </w:t>
      </w:r>
      <w:r>
        <w:rPr/>
        <w:t>старшеклассников</w:t>
      </w:r>
      <w:r>
        <w:rPr>
          <w:spacing w:val="64"/>
        </w:rPr>
        <w:t> </w:t>
      </w:r>
      <w:r>
        <w:rPr/>
        <w:t>к</w:t>
      </w:r>
      <w:r>
        <w:rPr>
          <w:spacing w:val="64"/>
        </w:rPr>
        <w:t> </w:t>
      </w:r>
      <w:r>
        <w:rPr/>
        <w:t>экзамену</w:t>
      </w:r>
      <w:r>
        <w:rPr>
          <w:spacing w:val="1"/>
        </w:rPr>
        <w:t> </w:t>
      </w:r>
      <w:r>
        <w:rPr/>
        <w:t>по</w:t>
      </w:r>
      <w:r>
        <w:rPr>
          <w:spacing w:val="-12"/>
        </w:rPr>
        <w:t> </w:t>
      </w:r>
      <w:r>
        <w:rPr/>
        <w:t>информатике:</w:t>
      </w:r>
      <w:r>
        <w:rPr>
          <w:spacing w:val="-7"/>
        </w:rPr>
        <w:t> </w:t>
      </w:r>
      <w:r>
        <w:rPr/>
        <w:t>возможность</w:t>
      </w:r>
      <w:r>
        <w:rPr>
          <w:spacing w:val="-9"/>
        </w:rPr>
        <w:t> </w:t>
      </w:r>
      <w:r>
        <w:rPr/>
        <w:t>объединять</w:t>
      </w:r>
      <w:r>
        <w:rPr>
          <w:spacing w:val="-7"/>
        </w:rPr>
        <w:t> </w:t>
      </w:r>
      <w:r>
        <w:rPr/>
        <w:t>учеников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группы,</w:t>
      </w:r>
      <w:r>
        <w:rPr>
          <w:spacing w:val="-9"/>
        </w:rPr>
        <w:t> </w:t>
      </w:r>
      <w:r>
        <w:rPr/>
        <w:t>создавать</w:t>
      </w:r>
      <w:r>
        <w:rPr>
          <w:spacing w:val="-7"/>
        </w:rPr>
        <w:t> </w:t>
      </w:r>
      <w:r>
        <w:rPr/>
        <w:t>подборки</w:t>
      </w:r>
      <w:r>
        <w:rPr>
          <w:spacing w:val="-6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просматривать</w:t>
      </w:r>
      <w:r>
        <w:rPr>
          <w:spacing w:val="1"/>
        </w:rPr>
        <w:t> </w:t>
      </w:r>
      <w:r>
        <w:rPr/>
        <w:t>подробную</w:t>
      </w:r>
      <w:r>
        <w:rPr>
          <w:spacing w:val="1"/>
        </w:rPr>
        <w:t> </w:t>
      </w:r>
      <w:r>
        <w:rPr/>
        <w:t>статистику.</w:t>
      </w:r>
    </w:p>
    <w:p>
      <w:pPr>
        <w:spacing w:after="0" w:line="280" w:lineRule="auto"/>
        <w:jc w:val="both"/>
        <w:sectPr>
          <w:type w:val="continuous"/>
          <w:pgSz w:w="11910" w:h="16840"/>
          <w:pgMar w:top="1240" w:bottom="280" w:left="1400" w:right="580"/>
        </w:sectPr>
      </w:pPr>
    </w:p>
    <w:p>
      <w:pPr>
        <w:pStyle w:val="Heading1"/>
        <w:spacing w:line="276" w:lineRule="auto" w:before="67"/>
        <w:ind w:right="266" w:firstLine="566"/>
        <w:jc w:val="both"/>
      </w:pPr>
      <w:r>
        <w:rPr/>
        <w:t>Просим</w:t>
      </w:r>
      <w:r>
        <w:rPr>
          <w:spacing w:val="1"/>
        </w:rPr>
        <w:t> </w:t>
      </w:r>
      <w:r>
        <w:rPr/>
        <w:t>проинформировать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</w:t>
      </w:r>
      <w:r>
        <w:rPr>
          <w:spacing w:val="-64"/>
        </w:rPr>
        <w:t> </w:t>
      </w:r>
      <w:r>
        <w:rPr/>
        <w:t>учителей    информатики    о    возможности    проведения    пробного    ЕГЭ</w:t>
      </w:r>
      <w:r>
        <w:rPr>
          <w:spacing w:val="1"/>
        </w:rPr>
        <w:t> </w:t>
      </w:r>
      <w:r>
        <w:rPr/>
        <w:t>по информатике и запуске личного кабинета на платформе Яндекс Учебника,</w:t>
      </w:r>
      <w:r>
        <w:rPr>
          <w:spacing w:val="-64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разместить</w:t>
      </w:r>
      <w:r>
        <w:rPr>
          <w:spacing w:val="3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сайте министерства.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11"/>
        <w:ind w:left="1010"/>
      </w:pPr>
      <w:r>
        <w:rPr/>
        <w:t>Приложение:</w:t>
      </w:r>
      <w:r>
        <w:rPr>
          <w:spacing w:val="7"/>
        </w:rPr>
        <w:t> </w:t>
      </w:r>
      <w:r>
        <w:rPr/>
        <w:t>информационное</w:t>
      </w:r>
      <w:r>
        <w:rPr>
          <w:spacing w:val="7"/>
        </w:rPr>
        <w:t> </w:t>
      </w:r>
      <w:r>
        <w:rPr/>
        <w:t>письмо</w:t>
      </w:r>
      <w:r>
        <w:rPr>
          <w:spacing w:val="10"/>
        </w:rPr>
        <w:t> </w:t>
      </w:r>
      <w:r>
        <w:rPr/>
        <w:t>—</w:t>
      </w:r>
      <w:r>
        <w:rPr>
          <w:spacing w:val="7"/>
        </w:rPr>
        <w:t> </w:t>
      </w:r>
      <w:r>
        <w:rPr/>
        <w:t>2</w:t>
      </w:r>
      <w:r>
        <w:rPr>
          <w:spacing w:val="5"/>
        </w:rPr>
        <w:t> </w:t>
      </w:r>
      <w:r>
        <w:rPr/>
        <w:t>л.,</w:t>
      </w:r>
      <w:r>
        <w:rPr>
          <w:spacing w:val="7"/>
        </w:rPr>
        <w:t> </w:t>
      </w:r>
      <w:r>
        <w:rPr/>
        <w:t>1</w:t>
      </w:r>
      <w:r>
        <w:rPr>
          <w:spacing w:val="9"/>
        </w:rPr>
        <w:t> </w:t>
      </w:r>
      <w:r>
        <w:rPr/>
        <w:t>экз.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30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4642955</wp:posOffset>
            </wp:positionH>
            <wp:positionV relativeFrom="paragraph">
              <wp:posOffset>-140303</wp:posOffset>
            </wp:positionV>
            <wp:extent cx="1453735" cy="126781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735" cy="1267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</w:t>
      </w:r>
      <w:r>
        <w:rPr>
          <w:spacing w:val="-9"/>
        </w:rPr>
        <w:t> </w:t>
      </w:r>
      <w:r>
        <w:rPr/>
        <w:t>уважением,</w:t>
      </w:r>
    </w:p>
    <w:p>
      <w:pPr>
        <w:pStyle w:val="BodyText"/>
        <w:spacing w:before="144"/>
        <w:ind w:left="302"/>
      </w:pPr>
      <w:r>
        <w:rPr/>
        <w:t>Концов</w:t>
      </w:r>
      <w:r>
        <w:rPr>
          <w:spacing w:val="-10"/>
        </w:rPr>
        <w:t> </w:t>
      </w:r>
      <w:r>
        <w:rPr/>
        <w:t>Павел</w:t>
      </w:r>
      <w:r>
        <w:rPr>
          <w:spacing w:val="-10"/>
        </w:rPr>
        <w:t> </w:t>
      </w:r>
      <w:r>
        <w:rPr/>
        <w:t>Владимирович</w:t>
      </w:r>
    </w:p>
    <w:p>
      <w:pPr>
        <w:pStyle w:val="BodyText"/>
        <w:spacing w:before="26"/>
        <w:ind w:left="302"/>
      </w:pPr>
      <w:r>
        <w:rPr/>
        <w:t>Руководитель</w:t>
      </w:r>
      <w:r>
        <w:rPr>
          <w:spacing w:val="-13"/>
        </w:rPr>
        <w:t> </w:t>
      </w:r>
      <w:r>
        <w:rPr/>
        <w:t>регионального</w:t>
      </w:r>
      <w:r>
        <w:rPr>
          <w:spacing w:val="-12"/>
        </w:rPr>
        <w:t> </w:t>
      </w:r>
      <w:r>
        <w:rPr/>
        <w:t>развития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spacing w:before="0"/>
        <w:ind w:left="302" w:right="0" w:firstLine="0"/>
        <w:jc w:val="left"/>
        <w:rPr>
          <w:sz w:val="20"/>
        </w:rPr>
      </w:pPr>
      <w:r>
        <w:rPr>
          <w:sz w:val="20"/>
        </w:rPr>
        <w:t>Исполнитель:</w:t>
      </w:r>
    </w:p>
    <w:p>
      <w:pPr>
        <w:spacing w:line="261" w:lineRule="auto" w:before="23"/>
        <w:ind w:left="302" w:right="6943" w:firstLine="0"/>
        <w:jc w:val="left"/>
        <w:rPr>
          <w:sz w:val="20"/>
        </w:rPr>
      </w:pPr>
      <w:r>
        <w:rPr>
          <w:w w:val="95"/>
          <w:sz w:val="20"/>
        </w:rPr>
        <w:t>Кононов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Дмитрий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Сергеевич</w:t>
      </w:r>
      <w:r>
        <w:rPr>
          <w:spacing w:val="-48"/>
          <w:w w:val="95"/>
          <w:sz w:val="20"/>
        </w:rPr>
        <w:t> </w:t>
      </w:r>
      <w:hyperlink r:id="rId11">
        <w:r>
          <w:rPr>
            <w:color w:val="0462C1"/>
            <w:sz w:val="20"/>
            <w:u w:val="single" w:color="0462C1"/>
          </w:rPr>
          <w:t>dskononov@yandex-team.ru</w:t>
        </w:r>
      </w:hyperlink>
    </w:p>
    <w:sectPr>
      <w:pgSz w:w="11910" w:h="16840"/>
      <w:pgMar w:top="880" w:bottom="280" w:left="14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02" w:hanging="49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2" w:hanging="4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5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7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0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3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5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8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1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02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302" w:right="264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782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yandex-team.ru" TargetMode="External"/><Relationship Id="rId7" Type="http://schemas.openxmlformats.org/officeDocument/2006/relationships/hyperlink" Target="http://www.yandex.ru/" TargetMode="External"/><Relationship Id="rId8" Type="http://schemas.openxmlformats.org/officeDocument/2006/relationships/hyperlink" Target="https://education.yandex.ru/ege/go" TargetMode="External"/><Relationship Id="rId9" Type="http://schemas.openxmlformats.org/officeDocument/2006/relationships/hyperlink" Target="http://education.yandex.ru/ege" TargetMode="External"/><Relationship Id="rId10" Type="http://schemas.openxmlformats.org/officeDocument/2006/relationships/image" Target="media/image2.jpeg"/><Relationship Id="rId11" Type="http://schemas.openxmlformats.org/officeDocument/2006/relationships/hyperlink" Target="mailto:dskononov@yandex-team.ru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2024-03-19T12:53:28Z</dcterms:created>
  <dcterms:modified xsi:type="dcterms:W3CDTF">2024-03-19T12:53:28Z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</Properties>
</file>