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6B8B51" w14:textId="77777777" w:rsidR="00D40B86" w:rsidRDefault="00D40B86">
      <w:pPr>
        <w:pStyle w:val="20"/>
        <w:jc w:val="center"/>
        <w:rPr>
          <w:rStyle w:val="2"/>
          <w:b/>
          <w:bCs/>
        </w:rPr>
      </w:pPr>
    </w:p>
    <w:p w14:paraId="0B9BEB69" w14:textId="77777777" w:rsidR="00D40B86" w:rsidRDefault="00D40B86">
      <w:pPr>
        <w:pStyle w:val="20"/>
        <w:jc w:val="center"/>
        <w:rPr>
          <w:rStyle w:val="2"/>
          <w:b/>
          <w:bCs/>
        </w:rPr>
      </w:pPr>
    </w:p>
    <w:p w14:paraId="6D222C03" w14:textId="77777777" w:rsidR="00D40B86" w:rsidRPr="00D40B86" w:rsidRDefault="00D40B86" w:rsidP="00D40B86">
      <w:pPr>
        <w:pStyle w:val="a4"/>
        <w:jc w:val="center"/>
        <w:rPr>
          <w:rFonts w:ascii="Times New Roman" w:hAnsi="Times New Roman"/>
          <w:b/>
          <w:bCs/>
          <w:sz w:val="32"/>
          <w:szCs w:val="32"/>
        </w:rPr>
      </w:pPr>
      <w:r w:rsidRPr="00D40B86">
        <w:rPr>
          <w:rFonts w:ascii="Times New Roman" w:hAnsi="Times New Roman"/>
          <w:b/>
          <w:bCs/>
          <w:sz w:val="32"/>
          <w:szCs w:val="32"/>
        </w:rPr>
        <w:t>Государственное бюджетное общеобразовательное учреждение</w:t>
      </w:r>
    </w:p>
    <w:p w14:paraId="52FF51C5" w14:textId="2F67A9FD" w:rsidR="00D40B86" w:rsidRPr="008F2EC8" w:rsidRDefault="00D40B86" w:rsidP="00D40B86">
      <w:pPr>
        <w:pStyle w:val="a4"/>
        <w:ind w:left="432"/>
        <w:jc w:val="center"/>
        <w:rPr>
          <w:rFonts w:ascii="Times New Roman" w:hAnsi="Times New Roman"/>
        </w:rPr>
      </w:pPr>
      <w:r w:rsidRPr="00D40B86">
        <w:rPr>
          <w:rFonts w:ascii="Times New Roman" w:hAnsi="Times New Roman"/>
          <w:b/>
          <w:bCs/>
          <w:sz w:val="32"/>
          <w:szCs w:val="32"/>
        </w:rPr>
        <w:t xml:space="preserve">«Средняя </w:t>
      </w:r>
      <w:r>
        <w:rPr>
          <w:rFonts w:ascii="Times New Roman" w:hAnsi="Times New Roman"/>
          <w:b/>
          <w:bCs/>
          <w:sz w:val="32"/>
          <w:szCs w:val="32"/>
        </w:rPr>
        <w:t>о</w:t>
      </w:r>
      <w:r w:rsidR="00A53DF5">
        <w:rPr>
          <w:rFonts w:ascii="Times New Roman" w:hAnsi="Times New Roman"/>
          <w:b/>
          <w:bCs/>
          <w:sz w:val="32"/>
          <w:szCs w:val="32"/>
        </w:rPr>
        <w:t>бщеобразовательная школа №6</w:t>
      </w:r>
      <w:bookmarkStart w:id="0" w:name="_GoBack"/>
      <w:bookmarkEnd w:id="0"/>
      <w:r w:rsidRPr="00D40B86">
        <w:rPr>
          <w:rFonts w:ascii="Times New Roman" w:hAnsi="Times New Roman"/>
          <w:b/>
          <w:bCs/>
          <w:sz w:val="32"/>
          <w:szCs w:val="32"/>
        </w:rPr>
        <w:t xml:space="preserve"> г. Назрань</w:t>
      </w:r>
      <w:r w:rsidRPr="008F2EC8">
        <w:rPr>
          <w:rFonts w:ascii="Times New Roman" w:hAnsi="Times New Roman"/>
        </w:rPr>
        <w:t>»</w:t>
      </w:r>
    </w:p>
    <w:p w14:paraId="7258CE6B" w14:textId="079E8EB9" w:rsidR="00D40B86" w:rsidRDefault="00D40B86" w:rsidP="00D40B86">
      <w:pPr>
        <w:spacing w:line="1" w:lineRule="exact"/>
        <w:rPr>
          <w:rStyle w:val="1"/>
          <w:rFonts w:eastAsia="Courier New"/>
          <w:b w:val="0"/>
          <w:bCs w:val="0"/>
        </w:rPr>
      </w:pPr>
      <w:bookmarkStart w:id="1" w:name="bookmark0"/>
    </w:p>
    <w:p w14:paraId="4BFE6207" w14:textId="77777777" w:rsidR="00D40B86" w:rsidRDefault="00D40B86">
      <w:pPr>
        <w:pStyle w:val="10"/>
        <w:keepNext/>
        <w:keepLines/>
        <w:rPr>
          <w:rStyle w:val="1"/>
          <w:b/>
          <w:bCs/>
        </w:rPr>
      </w:pPr>
    </w:p>
    <w:tbl>
      <w:tblPr>
        <w:tblpPr w:leftFromText="180" w:rightFromText="180" w:topFromText="100" w:bottomFromText="100" w:vertAnchor="text"/>
        <w:tblW w:w="98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4738"/>
      </w:tblGrid>
      <w:tr w:rsidR="00D40B86" w:rsidRPr="008F2EC8" w14:paraId="10C85CDC" w14:textId="77777777" w:rsidTr="0010497B">
        <w:trPr>
          <w:trHeight w:val="879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E7103" w14:textId="77777777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14:paraId="49D25FD9" w14:textId="77777777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14:paraId="26B3E6EB" w14:textId="69597A01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от   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03.09.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8F2EC8">
              <w:rPr>
                <w:rStyle w:val="apple-converted-space"/>
                <w:sz w:val="24"/>
                <w:szCs w:val="24"/>
                <w:u w:val="single"/>
              </w:rPr>
              <w:t> 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14:paraId="5EAE8C1A" w14:textId="28AA6E74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8F2EC8">
              <w:rPr>
                <w:rStyle w:val="apple-converted-space"/>
                <w:sz w:val="24"/>
                <w:szCs w:val="24"/>
              </w:rPr>
              <w:t> 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</w:tc>
        <w:tc>
          <w:tcPr>
            <w:tcW w:w="4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1AD44" w14:textId="77777777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17A0F228" w14:textId="77777777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14:paraId="1476A3F4" w14:textId="2B73F6D0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8F2EC8">
              <w:rPr>
                <w:rStyle w:val="apple-converted-space"/>
                <w:sz w:val="24"/>
                <w:szCs w:val="24"/>
              </w:rPr>
              <w:t> 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от </w:t>
            </w:r>
            <w:r w:rsidRPr="008F2EC8">
              <w:rPr>
                <w:rStyle w:val="apple-converted-space"/>
                <w:sz w:val="24"/>
                <w:szCs w:val="24"/>
                <w:u w:val="single"/>
              </w:rPr>
              <w:t> </w:t>
            </w:r>
            <w:r>
              <w:rPr>
                <w:rStyle w:val="apple-converted-space"/>
                <w:sz w:val="24"/>
                <w:szCs w:val="24"/>
                <w:u w:val="single"/>
              </w:rPr>
              <w:t>0</w:t>
            </w:r>
            <w:r>
              <w:rPr>
                <w:rStyle w:val="apple-converted-space"/>
                <w:u w:val="single"/>
              </w:rPr>
              <w:t>3.09.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24</w:t>
            </w:r>
            <w:r w:rsidRPr="008F2EC8">
              <w:rPr>
                <w:rStyle w:val="apple-converted-space"/>
                <w:sz w:val="24"/>
                <w:szCs w:val="24"/>
                <w:u w:val="single"/>
              </w:rPr>
              <w:t> 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14:paraId="267C7CB1" w14:textId="20431369" w:rsidR="00D40B86" w:rsidRPr="008F2EC8" w:rsidRDefault="00D40B86" w:rsidP="0010497B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14</w:t>
            </w:r>
            <w:r w:rsidRPr="008F2EC8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</w:p>
        </w:tc>
      </w:tr>
    </w:tbl>
    <w:p w14:paraId="781D239E" w14:textId="77777777" w:rsidR="00D40B86" w:rsidRDefault="00D40B86">
      <w:pPr>
        <w:pStyle w:val="10"/>
        <w:keepNext/>
        <w:keepLines/>
        <w:rPr>
          <w:rStyle w:val="1"/>
          <w:b/>
          <w:bCs/>
        </w:rPr>
      </w:pPr>
    </w:p>
    <w:p w14:paraId="583275D0" w14:textId="77777777" w:rsidR="00D40B86" w:rsidRDefault="00D40B86">
      <w:pPr>
        <w:pStyle w:val="10"/>
        <w:keepNext/>
        <w:keepLines/>
        <w:rPr>
          <w:rStyle w:val="1"/>
          <w:b/>
          <w:bCs/>
        </w:rPr>
      </w:pPr>
    </w:p>
    <w:p w14:paraId="4D895295" w14:textId="77777777" w:rsidR="00D40B86" w:rsidRDefault="00D40B86">
      <w:pPr>
        <w:pStyle w:val="10"/>
        <w:keepNext/>
        <w:keepLines/>
        <w:rPr>
          <w:rStyle w:val="1"/>
          <w:b/>
          <w:bCs/>
        </w:rPr>
      </w:pPr>
    </w:p>
    <w:p w14:paraId="7A2664A7" w14:textId="22DE8461" w:rsidR="006E744A" w:rsidRDefault="00B4610C">
      <w:pPr>
        <w:pStyle w:val="10"/>
        <w:keepNext/>
        <w:keepLines/>
      </w:pPr>
      <w:r>
        <w:rPr>
          <w:rStyle w:val="1"/>
          <w:b/>
          <w:bCs/>
        </w:rPr>
        <w:t>ПРОГРАММА</w:t>
      </w:r>
      <w:bookmarkEnd w:id="1"/>
    </w:p>
    <w:p w14:paraId="2DF062AA" w14:textId="77777777" w:rsidR="006E744A" w:rsidRDefault="00B4610C">
      <w:pPr>
        <w:pStyle w:val="22"/>
        <w:keepNext/>
        <w:keepLines/>
      </w:pPr>
      <w:bookmarkStart w:id="2" w:name="bookmark2"/>
      <w:r>
        <w:rPr>
          <w:rStyle w:val="21"/>
        </w:rPr>
        <w:t>социализации и психологической адаптации</w:t>
      </w:r>
      <w:bookmarkEnd w:id="2"/>
    </w:p>
    <w:p w14:paraId="7A05E14E" w14:textId="77777777" w:rsidR="006E744A" w:rsidRDefault="00B4610C">
      <w:pPr>
        <w:pStyle w:val="22"/>
        <w:keepNext/>
        <w:keepLines/>
        <w:spacing w:after="6340"/>
      </w:pPr>
      <w:r>
        <w:rPr>
          <w:rStyle w:val="21"/>
        </w:rPr>
        <w:t>несовершеннолетних иностранных граждан</w:t>
      </w:r>
    </w:p>
    <w:p w14:paraId="4EA16D76" w14:textId="77777777" w:rsidR="006E744A" w:rsidRDefault="00B4610C">
      <w:pPr>
        <w:pStyle w:val="22"/>
        <w:keepNext/>
        <w:keepLines/>
        <w:spacing w:after="0"/>
        <w:ind w:left="0"/>
        <w:jc w:val="center"/>
      </w:pPr>
      <w:bookmarkStart w:id="3" w:name="bookmark5"/>
      <w:r>
        <w:rPr>
          <w:rStyle w:val="21"/>
        </w:rPr>
        <w:t>2024 г.</w:t>
      </w:r>
      <w:bookmarkEnd w:id="3"/>
    </w:p>
    <w:p w14:paraId="5A6FFAAD" w14:textId="77777777" w:rsidR="00D40B86" w:rsidRDefault="00D40B86">
      <w:pPr>
        <w:pStyle w:val="11"/>
        <w:spacing w:after="180"/>
        <w:jc w:val="both"/>
        <w:rPr>
          <w:rStyle w:val="a3"/>
        </w:rPr>
      </w:pPr>
    </w:p>
    <w:p w14:paraId="70406586" w14:textId="77777777" w:rsidR="00D40B86" w:rsidRDefault="00D40B86">
      <w:pPr>
        <w:pStyle w:val="11"/>
        <w:spacing w:after="180"/>
        <w:jc w:val="both"/>
        <w:rPr>
          <w:rStyle w:val="a3"/>
        </w:rPr>
      </w:pPr>
    </w:p>
    <w:p w14:paraId="67651F9B" w14:textId="77777777" w:rsidR="00D40B86" w:rsidRDefault="00D40B86">
      <w:pPr>
        <w:pStyle w:val="11"/>
        <w:spacing w:after="180"/>
        <w:jc w:val="both"/>
        <w:rPr>
          <w:rStyle w:val="a3"/>
        </w:rPr>
      </w:pPr>
    </w:p>
    <w:p w14:paraId="21F13916" w14:textId="7183C68E" w:rsidR="006E744A" w:rsidRDefault="00B4610C">
      <w:pPr>
        <w:pStyle w:val="11"/>
        <w:spacing w:after="180"/>
        <w:jc w:val="both"/>
      </w:pPr>
      <w:r>
        <w:rPr>
          <w:rStyle w:val="a3"/>
        </w:rPr>
        <w:lastRenderedPageBreak/>
        <w:t>Содержание</w:t>
      </w:r>
    </w:p>
    <w:p w14:paraId="3E27C614" w14:textId="77777777" w:rsidR="006E744A" w:rsidRDefault="00B4610C">
      <w:pPr>
        <w:pStyle w:val="11"/>
        <w:numPr>
          <w:ilvl w:val="0"/>
          <w:numId w:val="1"/>
        </w:numPr>
        <w:tabs>
          <w:tab w:val="left" w:pos="363"/>
        </w:tabs>
        <w:spacing w:after="140"/>
        <w:jc w:val="both"/>
      </w:pPr>
      <w:r>
        <w:rPr>
          <w:rStyle w:val="a3"/>
        </w:rPr>
        <w:t>Пояснительная записка</w:t>
      </w:r>
    </w:p>
    <w:p w14:paraId="16E6B2E0" w14:textId="77777777" w:rsidR="006E744A" w:rsidRDefault="00B4610C">
      <w:pPr>
        <w:pStyle w:val="11"/>
        <w:numPr>
          <w:ilvl w:val="1"/>
          <w:numId w:val="1"/>
        </w:numPr>
        <w:tabs>
          <w:tab w:val="left" w:pos="570"/>
        </w:tabs>
        <w:spacing w:after="140"/>
        <w:jc w:val="both"/>
      </w:pPr>
      <w:r>
        <w:rPr>
          <w:rStyle w:val="a3"/>
        </w:rPr>
        <w:t>Цель и задачи</w:t>
      </w:r>
    </w:p>
    <w:p w14:paraId="2B690B66" w14:textId="77777777" w:rsidR="006E744A" w:rsidRDefault="00B4610C">
      <w:pPr>
        <w:pStyle w:val="11"/>
        <w:numPr>
          <w:ilvl w:val="1"/>
          <w:numId w:val="1"/>
        </w:numPr>
        <w:tabs>
          <w:tab w:val="left" w:pos="570"/>
        </w:tabs>
        <w:spacing w:after="140"/>
        <w:jc w:val="both"/>
      </w:pPr>
      <w:r>
        <w:rPr>
          <w:rStyle w:val="a3"/>
        </w:rPr>
        <w:t>Принципы реализации программы</w:t>
      </w:r>
    </w:p>
    <w:p w14:paraId="77E72197" w14:textId="77777777" w:rsidR="006E744A" w:rsidRDefault="00B4610C">
      <w:pPr>
        <w:pStyle w:val="11"/>
        <w:numPr>
          <w:ilvl w:val="1"/>
          <w:numId w:val="1"/>
        </w:numPr>
        <w:tabs>
          <w:tab w:val="left" w:pos="570"/>
        </w:tabs>
        <w:spacing w:after="140"/>
        <w:jc w:val="both"/>
      </w:pPr>
      <w:r>
        <w:rPr>
          <w:rStyle w:val="a3"/>
        </w:rPr>
        <w:t>Особенности детей</w:t>
      </w:r>
    </w:p>
    <w:p w14:paraId="7900A061" w14:textId="77777777" w:rsidR="006E744A" w:rsidRDefault="00B4610C">
      <w:pPr>
        <w:pStyle w:val="11"/>
        <w:numPr>
          <w:ilvl w:val="1"/>
          <w:numId w:val="1"/>
        </w:numPr>
        <w:tabs>
          <w:tab w:val="left" w:pos="570"/>
        </w:tabs>
        <w:spacing w:after="140"/>
        <w:jc w:val="both"/>
      </w:pPr>
      <w:r>
        <w:rPr>
          <w:rStyle w:val="a3"/>
        </w:rPr>
        <w:t>Практическая значимость планируемой работы и ожидаемые результаты</w:t>
      </w:r>
    </w:p>
    <w:p w14:paraId="28159343" w14:textId="77777777" w:rsidR="006E744A" w:rsidRDefault="00B4610C">
      <w:pPr>
        <w:pStyle w:val="11"/>
        <w:numPr>
          <w:ilvl w:val="0"/>
          <w:numId w:val="1"/>
        </w:numPr>
        <w:tabs>
          <w:tab w:val="left" w:pos="387"/>
        </w:tabs>
        <w:spacing w:after="140"/>
        <w:jc w:val="both"/>
      </w:pPr>
      <w:r>
        <w:rPr>
          <w:rStyle w:val="a3"/>
        </w:rPr>
        <w:t>Направления деятельности</w:t>
      </w:r>
    </w:p>
    <w:p w14:paraId="5EBF4C14" w14:textId="77777777" w:rsidR="006E744A" w:rsidRDefault="00B4610C">
      <w:pPr>
        <w:pStyle w:val="11"/>
        <w:numPr>
          <w:ilvl w:val="1"/>
          <w:numId w:val="1"/>
        </w:numPr>
        <w:tabs>
          <w:tab w:val="left" w:pos="598"/>
        </w:tabs>
        <w:spacing w:after="140"/>
        <w:jc w:val="both"/>
      </w:pPr>
      <w:r>
        <w:rPr>
          <w:rStyle w:val="a3"/>
        </w:rPr>
        <w:t>Работа с педагогическим коллективом</w:t>
      </w:r>
    </w:p>
    <w:p w14:paraId="6BD673D4" w14:textId="77777777" w:rsidR="006E744A" w:rsidRDefault="00B4610C">
      <w:pPr>
        <w:pStyle w:val="11"/>
        <w:numPr>
          <w:ilvl w:val="1"/>
          <w:numId w:val="1"/>
        </w:numPr>
        <w:tabs>
          <w:tab w:val="left" w:pos="598"/>
        </w:tabs>
        <w:spacing w:after="140" w:line="233" w:lineRule="auto"/>
        <w:jc w:val="both"/>
      </w:pPr>
      <w:r>
        <w:rPr>
          <w:rStyle w:val="a3"/>
        </w:rPr>
        <w:t>Индивидуальное сопровождение несовершеннолетних иностранных граждан</w:t>
      </w:r>
    </w:p>
    <w:p w14:paraId="1D2680AE" w14:textId="77777777" w:rsidR="006E744A" w:rsidRDefault="00B4610C">
      <w:pPr>
        <w:pStyle w:val="11"/>
        <w:numPr>
          <w:ilvl w:val="1"/>
          <w:numId w:val="1"/>
        </w:numPr>
        <w:tabs>
          <w:tab w:val="left" w:pos="598"/>
        </w:tabs>
        <w:spacing w:after="140"/>
        <w:jc w:val="both"/>
      </w:pPr>
      <w:r>
        <w:rPr>
          <w:rStyle w:val="a3"/>
        </w:rPr>
        <w:t>Психолого-педагогическое сопровождение несовершеннолетних иностранных граждан</w:t>
      </w:r>
    </w:p>
    <w:p w14:paraId="69236601" w14:textId="77777777" w:rsidR="006E744A" w:rsidRDefault="00B4610C">
      <w:pPr>
        <w:pStyle w:val="11"/>
        <w:numPr>
          <w:ilvl w:val="2"/>
          <w:numId w:val="1"/>
        </w:numPr>
        <w:tabs>
          <w:tab w:val="left" w:pos="776"/>
        </w:tabs>
        <w:spacing w:after="140"/>
        <w:jc w:val="both"/>
      </w:pPr>
      <w:r>
        <w:rPr>
          <w:rStyle w:val="a3"/>
        </w:rPr>
        <w:t>Психолого-педагогическая поддержка языковой адаптации</w:t>
      </w:r>
    </w:p>
    <w:p w14:paraId="0E0D298E" w14:textId="77777777" w:rsidR="006E744A" w:rsidRDefault="00B4610C">
      <w:pPr>
        <w:pStyle w:val="11"/>
        <w:numPr>
          <w:ilvl w:val="2"/>
          <w:numId w:val="1"/>
        </w:numPr>
        <w:tabs>
          <w:tab w:val="left" w:pos="776"/>
        </w:tabs>
        <w:spacing w:after="140"/>
        <w:jc w:val="both"/>
      </w:pPr>
      <w:r>
        <w:rPr>
          <w:rStyle w:val="a3"/>
        </w:rPr>
        <w:t>Психолого-педагогическая поддержка эмоционального благополучия</w:t>
      </w:r>
    </w:p>
    <w:p w14:paraId="29FFE35C" w14:textId="77777777" w:rsidR="006E744A" w:rsidRDefault="00B4610C">
      <w:pPr>
        <w:pStyle w:val="11"/>
        <w:numPr>
          <w:ilvl w:val="2"/>
          <w:numId w:val="1"/>
        </w:numPr>
        <w:tabs>
          <w:tab w:val="left" w:pos="776"/>
        </w:tabs>
        <w:spacing w:after="140"/>
        <w:jc w:val="both"/>
      </w:pPr>
      <w:r>
        <w:rPr>
          <w:rStyle w:val="a3"/>
        </w:rPr>
        <w:t>Психолого-педагогическая поддержка и социально-педагогическое сопровождение освоения социальных навыков</w:t>
      </w:r>
    </w:p>
    <w:p w14:paraId="58C211CB" w14:textId="77777777" w:rsidR="006E744A" w:rsidRDefault="00B4610C">
      <w:pPr>
        <w:pStyle w:val="11"/>
        <w:numPr>
          <w:ilvl w:val="2"/>
          <w:numId w:val="1"/>
        </w:numPr>
        <w:tabs>
          <w:tab w:val="left" w:pos="781"/>
        </w:tabs>
        <w:spacing w:after="140"/>
        <w:jc w:val="both"/>
      </w:pPr>
      <w:r>
        <w:rPr>
          <w:rStyle w:val="a3"/>
        </w:rPr>
        <w:t>Психолого-педагогическая поддержка и социально-педагогическое сопровождение освоения культурных правил и норм, необходимых для успешного включения в образовательное пространство ОО</w:t>
      </w:r>
    </w:p>
    <w:p w14:paraId="28317CA1" w14:textId="77777777" w:rsidR="006E744A" w:rsidRDefault="00B4610C">
      <w:pPr>
        <w:pStyle w:val="11"/>
        <w:numPr>
          <w:ilvl w:val="1"/>
          <w:numId w:val="1"/>
        </w:numPr>
        <w:tabs>
          <w:tab w:val="left" w:pos="598"/>
        </w:tabs>
        <w:spacing w:after="140"/>
        <w:jc w:val="both"/>
      </w:pPr>
      <w:r>
        <w:rPr>
          <w:rStyle w:val="a3"/>
        </w:rPr>
        <w:t>Взаимодействие с семьями воспитанников</w:t>
      </w:r>
    </w:p>
    <w:p w14:paraId="0D86E4D6" w14:textId="77777777" w:rsidR="006E744A" w:rsidRDefault="00B4610C">
      <w:pPr>
        <w:pStyle w:val="11"/>
        <w:numPr>
          <w:ilvl w:val="0"/>
          <w:numId w:val="1"/>
        </w:numPr>
        <w:tabs>
          <w:tab w:val="left" w:pos="382"/>
        </w:tabs>
        <w:spacing w:after="140"/>
        <w:jc w:val="both"/>
      </w:pPr>
      <w:r>
        <w:rPr>
          <w:rStyle w:val="a3"/>
        </w:rPr>
        <w:t>Кадровое обеспечение</w:t>
      </w:r>
    </w:p>
    <w:p w14:paraId="0B05B000" w14:textId="77777777" w:rsidR="006E744A" w:rsidRDefault="00B4610C">
      <w:pPr>
        <w:pStyle w:val="11"/>
        <w:numPr>
          <w:ilvl w:val="0"/>
          <w:numId w:val="1"/>
        </w:numPr>
        <w:tabs>
          <w:tab w:val="left" w:pos="387"/>
        </w:tabs>
        <w:spacing w:after="140"/>
        <w:jc w:val="both"/>
        <w:sectPr w:rsidR="006E744A">
          <w:pgSz w:w="11900" w:h="16840"/>
          <w:pgMar w:top="1031" w:right="559" w:bottom="1381" w:left="1616" w:header="603" w:footer="953" w:gutter="0"/>
          <w:pgNumType w:start="1"/>
          <w:cols w:space="720"/>
          <w:noEndnote/>
          <w:docGrid w:linePitch="360"/>
        </w:sectPr>
      </w:pPr>
      <w:r>
        <w:rPr>
          <w:rStyle w:val="a3"/>
        </w:rPr>
        <w:t>Перечень практических разработок и методического инструментария в области социализации и психологической адаптации детей иностранных граждан</w:t>
      </w:r>
    </w:p>
    <w:p w14:paraId="743DA3B3" w14:textId="77777777" w:rsidR="006E744A" w:rsidRDefault="00B4610C">
      <w:pPr>
        <w:pStyle w:val="32"/>
        <w:keepNext/>
        <w:keepLines/>
        <w:numPr>
          <w:ilvl w:val="0"/>
          <w:numId w:val="2"/>
        </w:numPr>
        <w:tabs>
          <w:tab w:val="left" w:pos="344"/>
        </w:tabs>
        <w:jc w:val="both"/>
      </w:pPr>
      <w:bookmarkStart w:id="4" w:name="bookmark7"/>
      <w:r>
        <w:rPr>
          <w:rStyle w:val="31"/>
          <w:b/>
          <w:bCs/>
        </w:rPr>
        <w:lastRenderedPageBreak/>
        <w:t>Пояснительная записка</w:t>
      </w:r>
      <w:bookmarkEnd w:id="4"/>
    </w:p>
    <w:p w14:paraId="7BBDF09A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Ключевые аспекты, цели, задачи и проблемные вопросы социализации и психологической адаптации несовершеннолетних иностранных граждан являются одним из приоритетных направлений в реализации государственной политики в сфере образования, а также объектом 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14:paraId="40C43769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Общеобязательные нормы (правила) в части обеспечения организации работы общеобразовательных организаций по языковой и социокультурной адаптации детей иностранных граждан в образовательных организациях закрепляют:</w:t>
      </w:r>
    </w:p>
    <w:p w14:paraId="428E8D89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Конституция РФ,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</w:t>
      </w:r>
    </w:p>
    <w:p w14:paraId="71D8AB2A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jc w:val="both"/>
      </w:pPr>
      <w:r>
        <w:rPr>
          <w:rStyle w:val="a3"/>
        </w:rPr>
        <w:t>Семейный кодекс Российской Федерации;</w:t>
      </w:r>
    </w:p>
    <w:p w14:paraId="202B67C4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Федеральный закон от 29 декабря 2012 г. № 273-ФЗ «Об образовании в Российской Федерации»;</w:t>
      </w:r>
    </w:p>
    <w:p w14:paraId="3C388745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Федеральный закон от 24 июля 1998 г. № 124-ФЗ «Об основных гарантиях прав ребенка в Российской Федерации»;</w:t>
      </w:r>
    </w:p>
    <w:p w14:paraId="5FAA3D54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jc w:val="both"/>
      </w:pPr>
      <w:r>
        <w:rPr>
          <w:rStyle w:val="a3"/>
        </w:rPr>
        <w:t>Закон РФ от 19 февраля 1993 г. № 4528-1 «О беженцах»;</w:t>
      </w:r>
    </w:p>
    <w:p w14:paraId="20FFA280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  <w:tab w:val="left" w:pos="7517"/>
        </w:tabs>
        <w:jc w:val="both"/>
      </w:pPr>
      <w:r>
        <w:rPr>
          <w:rStyle w:val="a3"/>
        </w:rPr>
        <w:t>Федеральный закон от 25 июля 2002 г. № 115-ФЗ</w:t>
      </w:r>
      <w:r>
        <w:rPr>
          <w:rStyle w:val="a3"/>
        </w:rPr>
        <w:tab/>
        <w:t>«О правовом</w:t>
      </w:r>
    </w:p>
    <w:p w14:paraId="0A09B9F5" w14:textId="77777777" w:rsidR="006E744A" w:rsidRDefault="00B4610C">
      <w:pPr>
        <w:pStyle w:val="11"/>
        <w:ind w:firstLine="440"/>
        <w:jc w:val="both"/>
      </w:pPr>
      <w:r>
        <w:rPr>
          <w:rStyle w:val="a3"/>
        </w:rPr>
        <w:t>положении иностранных граждан в Российской Федерации;</w:t>
      </w:r>
    </w:p>
    <w:p w14:paraId="322F9AFC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Закон РФ от 25 октября 1991 г. № 1807-1 «О языках народов Российской Федерации»;</w:t>
      </w:r>
    </w:p>
    <w:p w14:paraId="67598B1D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Указ Президента Российской Федерации от 19 декабря 2012 г. № 1666 «О стратегии государственной национальной политики Российской Федерации на период до 2025 года»;</w:t>
      </w:r>
    </w:p>
    <w:p w14:paraId="713AC201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Указ Президента Российской Федерации от 07 мая 2012 г. № 602 «Об обеспечении межнационального согласия»;</w:t>
      </w:r>
    </w:p>
    <w:p w14:paraId="7631A4D5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>Указ Президента Российской Федерации от 31 октября 2018 г. № 662 «О Концепции государственной миграционной политики Российской Федерации на 2019 – 2025 годы».</w:t>
      </w:r>
    </w:p>
    <w:p w14:paraId="698D84F9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В деятельности по организации работы по социализации и психологической адаптации детей иностранных граждан могут быть использованы следующие методические рекомендации, подготовленные органами исполнительной власти Российской Федерации:</w:t>
      </w:r>
    </w:p>
    <w:p w14:paraId="75333F90" w14:textId="77777777" w:rsidR="006E744A" w:rsidRDefault="00B4610C">
      <w:pPr>
        <w:pStyle w:val="11"/>
        <w:numPr>
          <w:ilvl w:val="0"/>
          <w:numId w:val="3"/>
        </w:numPr>
        <w:tabs>
          <w:tab w:val="left" w:pos="344"/>
        </w:tabs>
        <w:ind w:left="440" w:hanging="440"/>
        <w:jc w:val="both"/>
      </w:pPr>
      <w:r>
        <w:rPr>
          <w:rStyle w:val="a3"/>
        </w:rPr>
        <w:t xml:space="preserve">Методические рекомендации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предупреждения и действиях, направленных на ликвидацию их последствий (утверждены приказом Министерства регионального развития Российской Федерации от 14 октября 2013 г. </w:t>
      </w:r>
      <w:r>
        <w:rPr>
          <w:rStyle w:val="a3"/>
          <w:lang w:val="en-US" w:eastAsia="en-US"/>
        </w:rPr>
        <w:t>N</w:t>
      </w:r>
      <w:r w:rsidRPr="00D40B86">
        <w:rPr>
          <w:rStyle w:val="a3"/>
          <w:lang w:eastAsia="en-US"/>
        </w:rPr>
        <w:t xml:space="preserve"> </w:t>
      </w:r>
      <w:r>
        <w:rPr>
          <w:rStyle w:val="a3"/>
        </w:rPr>
        <w:t>444);</w:t>
      </w:r>
    </w:p>
    <w:p w14:paraId="4A1A61DC" w14:textId="77777777" w:rsidR="006E744A" w:rsidRDefault="00B4610C">
      <w:pPr>
        <w:pStyle w:val="11"/>
        <w:numPr>
          <w:ilvl w:val="0"/>
          <w:numId w:val="3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 xml:space="preserve">Методические рекомендации для органов государственной власти субъектов Российской Федерации "О социальной и культурной адаптации </w:t>
      </w:r>
      <w:r>
        <w:rPr>
          <w:rStyle w:val="a3"/>
        </w:rPr>
        <w:lastRenderedPageBreak/>
        <w:t xml:space="preserve">и интеграции иностранных граждан в Российской Федерации", утвержденные приказом Федерального агентства по делам национальностей России от 17 ноября 2020 г. </w:t>
      </w:r>
      <w:r>
        <w:rPr>
          <w:rStyle w:val="a3"/>
          <w:lang w:val="en-US" w:eastAsia="en-US"/>
        </w:rPr>
        <w:t>N</w:t>
      </w:r>
      <w:r w:rsidRPr="00D40B86">
        <w:rPr>
          <w:rStyle w:val="a3"/>
          <w:lang w:eastAsia="en-US"/>
        </w:rPr>
        <w:t xml:space="preserve"> </w:t>
      </w:r>
      <w:r>
        <w:rPr>
          <w:rStyle w:val="a3"/>
        </w:rPr>
        <w:t>142;</w:t>
      </w:r>
    </w:p>
    <w:p w14:paraId="71291A26" w14:textId="77777777" w:rsidR="006E744A" w:rsidRDefault="00B4610C">
      <w:pPr>
        <w:pStyle w:val="11"/>
        <w:numPr>
          <w:ilvl w:val="0"/>
          <w:numId w:val="3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рекомендации Министерства образования и науки РФ органам исполнительной власти субъектов Российской Федерации, осуществляющим государственное управление в сфере образования, по организации деятельности психолого-медико-педагогических комиссий в РФ (письмо Министерства образования и науки РФ от 23 мая 2016 г. № ВК-1074/07 «О совершенствовании деятельности ПМПК»)</w:t>
      </w:r>
    </w:p>
    <w:p w14:paraId="50DD0CDA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С социальной точки зрения дети иностранных граждан не представляют собой однородную социальную группу, так как очень сильно различаются между собой по социально-экономическому положению семьи, уровню образования, миграционному статусу и другим социо-демографическим показателям.</w:t>
      </w:r>
    </w:p>
    <w:p w14:paraId="4B42FA82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Большую часть семей иностранных граждан в России объединяет две характеристики:</w:t>
      </w:r>
    </w:p>
    <w:p w14:paraId="63913BF8" w14:textId="77777777" w:rsidR="006E744A" w:rsidRDefault="00B4610C">
      <w:pPr>
        <w:pStyle w:val="11"/>
        <w:numPr>
          <w:ilvl w:val="0"/>
          <w:numId w:val="3"/>
        </w:numPr>
        <w:tabs>
          <w:tab w:val="left" w:pos="350"/>
          <w:tab w:val="left" w:pos="3067"/>
        </w:tabs>
        <w:jc w:val="both"/>
      </w:pPr>
      <w:r>
        <w:rPr>
          <w:rStyle w:val="a3"/>
        </w:rPr>
        <w:t>принадлежность к</w:t>
      </w:r>
      <w:r>
        <w:rPr>
          <w:rStyle w:val="a3"/>
        </w:rPr>
        <w:tab/>
        <w:t>этническим, языковым и (или) культурным</w:t>
      </w:r>
    </w:p>
    <w:p w14:paraId="55B684C4" w14:textId="77777777" w:rsidR="006E744A" w:rsidRDefault="00B4610C">
      <w:pPr>
        <w:pStyle w:val="11"/>
        <w:ind w:firstLine="440"/>
        <w:jc w:val="both"/>
      </w:pPr>
      <w:r>
        <w:rPr>
          <w:rStyle w:val="a3"/>
        </w:rPr>
        <w:t>меньшинствам;</w:t>
      </w:r>
    </w:p>
    <w:p w14:paraId="56102DB7" w14:textId="430AB1BF" w:rsidR="006E744A" w:rsidRDefault="00B4610C">
      <w:pPr>
        <w:pStyle w:val="11"/>
        <w:numPr>
          <w:ilvl w:val="0"/>
          <w:numId w:val="3"/>
        </w:numPr>
        <w:tabs>
          <w:tab w:val="left" w:pos="350"/>
          <w:tab w:val="left" w:pos="3067"/>
        </w:tabs>
        <w:jc w:val="both"/>
      </w:pPr>
      <w:r>
        <w:rPr>
          <w:rStyle w:val="a3"/>
        </w:rPr>
        <w:t>повышенный риск</w:t>
      </w:r>
      <w:r>
        <w:rPr>
          <w:rStyle w:val="a3"/>
        </w:rPr>
        <w:tab/>
        <w:t>общей социальной не</w:t>
      </w:r>
      <w:r w:rsidR="00E50A01">
        <w:rPr>
          <w:rStyle w:val="a3"/>
        </w:rPr>
        <w:t xml:space="preserve"> </w:t>
      </w:r>
      <w:r>
        <w:rPr>
          <w:rStyle w:val="a3"/>
        </w:rPr>
        <w:t>благополучности</w:t>
      </w:r>
      <w:r w:rsidR="00E50A01">
        <w:rPr>
          <w:rStyle w:val="a3"/>
        </w:rPr>
        <w:t xml:space="preserve"> </w:t>
      </w:r>
      <w:r>
        <w:rPr>
          <w:rStyle w:val="a3"/>
        </w:rPr>
        <w:t xml:space="preserve"> </w:t>
      </w:r>
      <w:proofErr w:type="gramStart"/>
      <w:r>
        <w:rPr>
          <w:rStyle w:val="a3"/>
        </w:rPr>
        <w:t>из-за</w:t>
      </w:r>
      <w:proofErr w:type="gramEnd"/>
    </w:p>
    <w:p w14:paraId="45B6AF81" w14:textId="77777777" w:rsidR="006E744A" w:rsidRDefault="00B4610C">
      <w:pPr>
        <w:pStyle w:val="11"/>
        <w:ind w:left="440"/>
        <w:jc w:val="both"/>
      </w:pPr>
      <w:r>
        <w:rPr>
          <w:rStyle w:val="a3"/>
        </w:rPr>
        <w:t xml:space="preserve">совокупности факторов социально-экономического и </w:t>
      </w:r>
      <w:proofErr w:type="spellStart"/>
      <w:r>
        <w:rPr>
          <w:rStyle w:val="a3"/>
        </w:rPr>
        <w:t>социально</w:t>
      </w:r>
      <w:r>
        <w:rPr>
          <w:rStyle w:val="a3"/>
        </w:rPr>
        <w:softHyphen/>
        <w:t>психологического</w:t>
      </w:r>
      <w:proofErr w:type="spellEnd"/>
      <w:r>
        <w:rPr>
          <w:rStyle w:val="a3"/>
        </w:rPr>
        <w:t xml:space="preserve"> характера.</w:t>
      </w:r>
    </w:p>
    <w:p w14:paraId="0C77C288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Эти характеристики требуют учета при организации социализации и психологической адаптации несовершеннолетних иностранных граждан.</w:t>
      </w:r>
    </w:p>
    <w:p w14:paraId="696E86A3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В настоящее время многих детей иностранных граждан можно скорее называть детьми с миграционной историей: их семьи уже получили российское гражданство (часты ситуации с двойным гражданством), но, несмотря на это, они остаются недостаточно интегрированными в российскую среду, плохо владеют русским языком, предпочитая родные языки в домашнем и земляческом общении.</w:t>
      </w:r>
    </w:p>
    <w:p w14:paraId="50301400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Программа разработана для детей иностранных </w:t>
      </w:r>
      <w:proofErr w:type="gramStart"/>
      <w:r>
        <w:rPr>
          <w:rStyle w:val="a3"/>
        </w:rPr>
        <w:t>граждан</w:t>
      </w:r>
      <w:proofErr w:type="gramEnd"/>
      <w:r>
        <w:rPr>
          <w:rStyle w:val="a3"/>
        </w:rPr>
        <w:t xml:space="preserve"> не имеющих российское гражданство.</w:t>
      </w:r>
    </w:p>
    <w:p w14:paraId="5F7C1658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В Конвенции о правах ребенка ООН от 20 ноября 1989 г. отмечено, что образование ребенка должно быть направлено на воспитание уважения к родителям ребенка, его культурной самобытности, языку и ценностям, к национальным ценностям страны, в которой ребенок проживает, страны его происхождения и к цивилизациям, отличным от его собственной.</w:t>
      </w:r>
    </w:p>
    <w:p w14:paraId="36721FB6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Согласно Конвенции по борьбе с дискриминацией в области образования ООН от 14 декабря 1960 г., государство обязуется предоставлять иностранным гражданам, проживающим на их территории, такой же доступ к образованию, что и своим гражданам. При этом, согласно Декларации принципов толерантности ООН от 16 ноября 1995 г., нетерпимость может принимать форму маргинализации социально наименее защищенных групп. Такой социальной группой являются дети иностранных граждан.</w:t>
      </w:r>
    </w:p>
    <w:p w14:paraId="5337589E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На территории Российской Федерации государственным языком общения является русский.</w:t>
      </w:r>
    </w:p>
    <w:p w14:paraId="0D4F7487" w14:textId="77777777" w:rsidR="006E744A" w:rsidRDefault="00B4610C">
      <w:pPr>
        <w:pStyle w:val="11"/>
        <w:spacing w:after="320"/>
        <w:ind w:firstLine="580"/>
        <w:jc w:val="both"/>
      </w:pPr>
      <w:r>
        <w:rPr>
          <w:rStyle w:val="a3"/>
        </w:rPr>
        <w:lastRenderedPageBreak/>
        <w:t>Таким образом, работу по социализации и психологической адаптации детей иностранных граждан рекомендуется организовывать системно, учитывая индивидуальные особенности социальной ситуации каждого ребенка.</w:t>
      </w:r>
    </w:p>
    <w:p w14:paraId="3C360B53" w14:textId="77777777" w:rsidR="006E744A" w:rsidRDefault="00B4610C">
      <w:pPr>
        <w:pStyle w:val="32"/>
        <w:keepNext/>
        <w:keepLines/>
        <w:numPr>
          <w:ilvl w:val="1"/>
          <w:numId w:val="4"/>
        </w:numPr>
        <w:tabs>
          <w:tab w:val="left" w:pos="727"/>
        </w:tabs>
        <w:jc w:val="both"/>
      </w:pPr>
      <w:bookmarkStart w:id="5" w:name="bookmark9"/>
      <w:r>
        <w:rPr>
          <w:rStyle w:val="31"/>
          <w:b/>
          <w:bCs/>
        </w:rPr>
        <w:t>Цели и задачи программы</w:t>
      </w:r>
      <w:bookmarkEnd w:id="5"/>
    </w:p>
    <w:p w14:paraId="005D5668" w14:textId="77777777" w:rsidR="006E744A" w:rsidRDefault="00B4610C">
      <w:pPr>
        <w:pStyle w:val="11"/>
        <w:tabs>
          <w:tab w:val="left" w:pos="1694"/>
        </w:tabs>
        <w:ind w:firstLine="580"/>
        <w:jc w:val="both"/>
      </w:pPr>
      <w:r>
        <w:rPr>
          <w:rStyle w:val="a3"/>
          <w:b/>
          <w:bCs/>
        </w:rPr>
        <w:t>Цель:</w:t>
      </w:r>
      <w:r>
        <w:rPr>
          <w:rStyle w:val="a3"/>
          <w:b/>
          <w:bCs/>
        </w:rPr>
        <w:tab/>
      </w:r>
      <w:r>
        <w:rPr>
          <w:rStyle w:val="a3"/>
        </w:rPr>
        <w:t>формирование образовательной среды, обеспечивающей</w:t>
      </w:r>
    </w:p>
    <w:p w14:paraId="17C892CC" w14:textId="77777777" w:rsidR="006E744A" w:rsidRDefault="00B4610C">
      <w:pPr>
        <w:pStyle w:val="11"/>
        <w:jc w:val="both"/>
      </w:pPr>
      <w:r>
        <w:rPr>
          <w:rStyle w:val="a3"/>
        </w:rPr>
        <w:t>включение несовершеннолетних иностранных граждан в российское образовательное пространство с сохранением культуры и идентичности, связанных со страной исхода.</w:t>
      </w:r>
    </w:p>
    <w:p w14:paraId="04B46CBD" w14:textId="77777777" w:rsidR="006E744A" w:rsidRDefault="00B4610C">
      <w:pPr>
        <w:pStyle w:val="11"/>
        <w:jc w:val="both"/>
      </w:pPr>
      <w:r>
        <w:rPr>
          <w:rStyle w:val="a3"/>
          <w:i/>
          <w:iCs/>
        </w:rPr>
        <w:t>Задачи:</w:t>
      </w:r>
    </w:p>
    <w:p w14:paraId="18BC3B3A" w14:textId="77777777" w:rsidR="006E744A" w:rsidRDefault="00B4610C">
      <w:pPr>
        <w:pStyle w:val="11"/>
        <w:numPr>
          <w:ilvl w:val="0"/>
          <w:numId w:val="5"/>
        </w:numPr>
        <w:tabs>
          <w:tab w:val="left" w:pos="727"/>
        </w:tabs>
        <w:ind w:left="740" w:hanging="360"/>
        <w:jc w:val="both"/>
      </w:pPr>
      <w:r>
        <w:rPr>
          <w:rStyle w:val="a3"/>
        </w:rPr>
        <w:t>организовать образовательную среду, способствующую позитивному восприятию и пониманию, поддерживающую интерес к культурам различных этносов, направленную на межкультурную интеграцию.</w:t>
      </w:r>
    </w:p>
    <w:p w14:paraId="0838DE52" w14:textId="77777777" w:rsidR="006E744A" w:rsidRDefault="00B4610C">
      <w:pPr>
        <w:pStyle w:val="11"/>
        <w:numPr>
          <w:ilvl w:val="0"/>
          <w:numId w:val="5"/>
        </w:numPr>
        <w:tabs>
          <w:tab w:val="left" w:pos="770"/>
        </w:tabs>
        <w:spacing w:line="259" w:lineRule="auto"/>
        <w:ind w:firstLine="380"/>
        <w:jc w:val="both"/>
      </w:pPr>
      <w:r>
        <w:rPr>
          <w:rStyle w:val="a3"/>
        </w:rPr>
        <w:t>создать условия для интенсивного овладения русским языком;</w:t>
      </w:r>
    </w:p>
    <w:p w14:paraId="08B5A8F2" w14:textId="77777777" w:rsidR="006E744A" w:rsidRDefault="00B4610C">
      <w:pPr>
        <w:pStyle w:val="11"/>
        <w:numPr>
          <w:ilvl w:val="0"/>
          <w:numId w:val="5"/>
        </w:numPr>
        <w:tabs>
          <w:tab w:val="left" w:pos="727"/>
        </w:tabs>
        <w:ind w:left="740" w:hanging="360"/>
        <w:jc w:val="both"/>
      </w:pPr>
      <w:r>
        <w:rPr>
          <w:rStyle w:val="a3"/>
        </w:rPr>
        <w:t>формировать способность к толерантности как личностного качества обучающихся через создание доброжелательной атмосферы взаимодействия в коллективе;</w:t>
      </w:r>
    </w:p>
    <w:p w14:paraId="3C1EF794" w14:textId="77777777" w:rsidR="006E744A" w:rsidRDefault="00B4610C">
      <w:pPr>
        <w:pStyle w:val="11"/>
        <w:numPr>
          <w:ilvl w:val="0"/>
          <w:numId w:val="5"/>
        </w:numPr>
        <w:tabs>
          <w:tab w:val="left" w:pos="727"/>
        </w:tabs>
        <w:ind w:left="740" w:hanging="360"/>
        <w:jc w:val="both"/>
      </w:pPr>
      <w:r>
        <w:rPr>
          <w:rStyle w:val="a3"/>
        </w:rPr>
        <w:t>обеспечить сопровождение детей, в том числе и со стороны сверстников, в целях успешной адаптации его в социокультурной среде;</w:t>
      </w:r>
    </w:p>
    <w:p w14:paraId="0B0CC67C" w14:textId="77777777" w:rsidR="006E744A" w:rsidRDefault="00B4610C">
      <w:pPr>
        <w:pStyle w:val="11"/>
        <w:numPr>
          <w:ilvl w:val="0"/>
          <w:numId w:val="5"/>
        </w:numPr>
        <w:tabs>
          <w:tab w:val="left" w:pos="727"/>
        </w:tabs>
        <w:ind w:left="740" w:hanging="360"/>
        <w:jc w:val="both"/>
      </w:pPr>
      <w:r>
        <w:rPr>
          <w:rStyle w:val="a3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14:paraId="0427474F" w14:textId="77777777" w:rsidR="006E744A" w:rsidRDefault="00B4610C">
      <w:pPr>
        <w:pStyle w:val="11"/>
        <w:numPr>
          <w:ilvl w:val="0"/>
          <w:numId w:val="5"/>
        </w:numPr>
        <w:tabs>
          <w:tab w:val="left" w:pos="770"/>
        </w:tabs>
        <w:spacing w:line="259" w:lineRule="auto"/>
        <w:ind w:firstLine="380"/>
        <w:jc w:val="both"/>
      </w:pPr>
      <w:r>
        <w:rPr>
          <w:rStyle w:val="a3"/>
        </w:rPr>
        <w:t>оказывать помощь детям, в разрешении межличностных конфликтов;</w:t>
      </w:r>
    </w:p>
    <w:p w14:paraId="71E76761" w14:textId="77777777" w:rsidR="006E744A" w:rsidRDefault="00B4610C">
      <w:pPr>
        <w:pStyle w:val="11"/>
        <w:numPr>
          <w:ilvl w:val="0"/>
          <w:numId w:val="5"/>
        </w:numPr>
        <w:tabs>
          <w:tab w:val="left" w:pos="770"/>
        </w:tabs>
        <w:spacing w:line="259" w:lineRule="auto"/>
        <w:ind w:firstLine="380"/>
        <w:jc w:val="both"/>
      </w:pPr>
      <w:r>
        <w:rPr>
          <w:rStyle w:val="a3"/>
        </w:rPr>
        <w:t>обеспечивать коррекцию развития личности (при наличии проблемы);</w:t>
      </w:r>
    </w:p>
    <w:p w14:paraId="5575F198" w14:textId="77777777" w:rsidR="006E744A" w:rsidRDefault="00B4610C">
      <w:pPr>
        <w:pStyle w:val="11"/>
        <w:numPr>
          <w:ilvl w:val="0"/>
          <w:numId w:val="5"/>
        </w:numPr>
        <w:tabs>
          <w:tab w:val="left" w:pos="727"/>
        </w:tabs>
        <w:ind w:left="740" w:hanging="360"/>
        <w:jc w:val="both"/>
      </w:pPr>
      <w:r>
        <w:rPr>
          <w:rStyle w:val="a3"/>
        </w:rPr>
        <w:t>оказывать помощь педагогам по вопросам сопровождения и обучения детей иностранных граждан;</w:t>
      </w:r>
    </w:p>
    <w:p w14:paraId="28C229B7" w14:textId="77777777" w:rsidR="006E744A" w:rsidRDefault="00B4610C">
      <w:pPr>
        <w:pStyle w:val="11"/>
        <w:numPr>
          <w:ilvl w:val="0"/>
          <w:numId w:val="5"/>
        </w:numPr>
        <w:tabs>
          <w:tab w:val="left" w:pos="770"/>
          <w:tab w:val="left" w:pos="2650"/>
          <w:tab w:val="left" w:pos="5540"/>
          <w:tab w:val="left" w:pos="8055"/>
        </w:tabs>
        <w:spacing w:line="259" w:lineRule="auto"/>
        <w:ind w:firstLine="380"/>
        <w:jc w:val="both"/>
      </w:pPr>
      <w:r>
        <w:rPr>
          <w:rStyle w:val="a3"/>
        </w:rPr>
        <w:t>оказывать</w:t>
      </w:r>
      <w:r>
        <w:rPr>
          <w:rStyle w:val="a3"/>
        </w:rPr>
        <w:tab/>
        <w:t>консультативную,</w:t>
      </w:r>
      <w:r>
        <w:rPr>
          <w:rStyle w:val="a3"/>
        </w:rPr>
        <w:tab/>
        <w:t>методическую,</w:t>
      </w:r>
      <w:r>
        <w:rPr>
          <w:rStyle w:val="a3"/>
        </w:rPr>
        <w:tab/>
        <w:t>психолого</w:t>
      </w:r>
      <w:r>
        <w:rPr>
          <w:rStyle w:val="a3"/>
        </w:rPr>
        <w:softHyphen/>
      </w:r>
    </w:p>
    <w:p w14:paraId="3BC70E9F" w14:textId="77777777" w:rsidR="006E744A" w:rsidRDefault="00B4610C">
      <w:pPr>
        <w:pStyle w:val="11"/>
        <w:spacing w:after="320"/>
        <w:ind w:firstLine="740"/>
        <w:jc w:val="both"/>
      </w:pPr>
      <w:r>
        <w:rPr>
          <w:rStyle w:val="a3"/>
        </w:rPr>
        <w:t>педагогическую помощь семьям учащихся.</w:t>
      </w:r>
    </w:p>
    <w:p w14:paraId="5E88CBFE" w14:textId="77777777" w:rsidR="006E744A" w:rsidRDefault="00B4610C">
      <w:pPr>
        <w:pStyle w:val="32"/>
        <w:keepNext/>
        <w:keepLines/>
        <w:numPr>
          <w:ilvl w:val="1"/>
          <w:numId w:val="4"/>
        </w:numPr>
        <w:tabs>
          <w:tab w:val="left" w:pos="727"/>
        </w:tabs>
        <w:jc w:val="both"/>
      </w:pPr>
      <w:bookmarkStart w:id="6" w:name="bookmark11"/>
      <w:r>
        <w:rPr>
          <w:rStyle w:val="31"/>
          <w:b/>
          <w:bCs/>
        </w:rPr>
        <w:t>Принципы к реализации программы</w:t>
      </w:r>
      <w:bookmarkEnd w:id="6"/>
    </w:p>
    <w:p w14:paraId="4106AE22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Деятельность по социализации и психологической адаптации несовершеннолетних иностранных граждан базируется на следующих принципах:</w:t>
      </w:r>
    </w:p>
    <w:p w14:paraId="3853268B" w14:textId="77777777" w:rsidR="006E744A" w:rsidRDefault="00B4610C">
      <w:pPr>
        <w:pStyle w:val="11"/>
        <w:numPr>
          <w:ilvl w:val="0"/>
          <w:numId w:val="6"/>
        </w:numPr>
        <w:tabs>
          <w:tab w:val="left" w:pos="1236"/>
        </w:tabs>
        <w:ind w:left="1300" w:hanging="360"/>
        <w:jc w:val="both"/>
      </w:pPr>
      <w:r>
        <w:rPr>
          <w:rStyle w:val="a3"/>
        </w:rPr>
        <w:t>принцип включения ребенка иностранных граждан в общий поток с помощью специальных педагогических приемов, учитывающих его особые образовательные потребности;</w:t>
      </w:r>
    </w:p>
    <w:p w14:paraId="68FA7451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принцип права на отличия, что предполагает принятие культурной "инаковости" детей иностранных граждан и поддержку ее проявления в образовательной среде;</w:t>
      </w:r>
    </w:p>
    <w:p w14:paraId="6B4D2EC0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принцип трансляции культуры через коммуникацию, который означает, что эффективная культурная адаптация осуществляется исключительно через непосредственное общение с носителями культуры;</w:t>
      </w:r>
    </w:p>
    <w:p w14:paraId="0B07681A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 xml:space="preserve">принцип интеграции через сотрудничество, предполагающий, что включение в коллективную деятельность с общими целями и </w:t>
      </w:r>
      <w:r>
        <w:rPr>
          <w:rStyle w:val="a3"/>
        </w:rPr>
        <w:lastRenderedPageBreak/>
        <w:t>задачами обеспечивает основу межкультурной интеграции;</w:t>
      </w:r>
    </w:p>
    <w:p w14:paraId="363153BC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принцип билингвизма, предполагающий, что родной язык является не преградой, а ресурсом, как для освоения русского языка, так и для психологического благополучия ребенка иностранных граждан;</w:t>
      </w:r>
    </w:p>
    <w:p w14:paraId="1D66262C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 xml:space="preserve">принцип </w:t>
      </w:r>
      <w:proofErr w:type="spellStart"/>
      <w:r>
        <w:rPr>
          <w:rStyle w:val="a3"/>
        </w:rPr>
        <w:t>ресурсности</w:t>
      </w:r>
      <w:proofErr w:type="spellEnd"/>
      <w:r>
        <w:rPr>
          <w:rStyle w:val="a3"/>
        </w:rPr>
        <w:t xml:space="preserve"> культурных различий, показывающий, что национально-культурная специфика ребенка иностранных граждан является не барьером, а ресурсом его включения в образовательную среду;</w:t>
      </w:r>
    </w:p>
    <w:p w14:paraId="72D31569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принцип активного партнерства с родителями и другими родственниками ребенка иностранных граждан в области его языковой и социокультурной адаптации;</w:t>
      </w:r>
    </w:p>
    <w:p w14:paraId="26E95C86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принцип недопустимости любой формы дискриминации ребенка иностранных граждан в образовательной среде;</w:t>
      </w:r>
    </w:p>
    <w:p w14:paraId="618F526D" w14:textId="77777777" w:rsidR="006E744A" w:rsidRDefault="00B4610C">
      <w:pPr>
        <w:pStyle w:val="11"/>
        <w:numPr>
          <w:ilvl w:val="0"/>
          <w:numId w:val="6"/>
        </w:numPr>
        <w:tabs>
          <w:tab w:val="left" w:pos="1290"/>
        </w:tabs>
        <w:spacing w:after="320"/>
        <w:ind w:left="1300" w:hanging="360"/>
        <w:jc w:val="both"/>
      </w:pPr>
      <w:r>
        <w:rPr>
          <w:rStyle w:val="a3"/>
        </w:rPr>
        <w:t>принцип равенства языков и культур, который утверждает недопустимость выстраивания их иерархии.</w:t>
      </w:r>
    </w:p>
    <w:p w14:paraId="5259FFF4" w14:textId="77777777" w:rsidR="006E744A" w:rsidRDefault="00B4610C">
      <w:pPr>
        <w:pStyle w:val="32"/>
        <w:keepNext/>
        <w:keepLines/>
        <w:numPr>
          <w:ilvl w:val="1"/>
          <w:numId w:val="4"/>
        </w:numPr>
        <w:tabs>
          <w:tab w:val="left" w:pos="706"/>
        </w:tabs>
        <w:jc w:val="both"/>
      </w:pPr>
      <w:bookmarkStart w:id="7" w:name="bookmark13"/>
      <w:r>
        <w:rPr>
          <w:rStyle w:val="31"/>
          <w:b/>
          <w:bCs/>
        </w:rPr>
        <w:t>Особенности детей</w:t>
      </w:r>
      <w:bookmarkEnd w:id="7"/>
    </w:p>
    <w:p w14:paraId="61BD241B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В силу особенностей обучающихся данной группы, их потенциальной уязвимости, они сталкиваются с серьезными трудностями при обучении. Особенности детей, которые определяют необходимость организации специальной психолого-педагогической помощи в их развитии и обучении, принято называть особыми образовательными потребностями.</w:t>
      </w:r>
    </w:p>
    <w:p w14:paraId="301F124D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Особые образовательные потребности — это потребности в условиях, необходимых для оптимальной реализации актуальных и потенциальных возможностей ребенка.</w:t>
      </w:r>
    </w:p>
    <w:p w14:paraId="330DDC6E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У несовершеннолетних иностранных граждан они связаны со следующими характеристиками:</w:t>
      </w:r>
    </w:p>
    <w:p w14:paraId="35CE343D" w14:textId="77777777" w:rsidR="006E744A" w:rsidRDefault="00B4610C">
      <w:pPr>
        <w:pStyle w:val="11"/>
        <w:numPr>
          <w:ilvl w:val="0"/>
          <w:numId w:val="7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недостаточный уровень владения русским языком, препятствующий успешному освоению образовательной программы и социализации;</w:t>
      </w:r>
    </w:p>
    <w:p w14:paraId="42B6DE8D" w14:textId="77777777" w:rsidR="006E744A" w:rsidRDefault="00B4610C">
      <w:pPr>
        <w:pStyle w:val="11"/>
        <w:numPr>
          <w:ilvl w:val="0"/>
          <w:numId w:val="7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несоответствие между уровнем знаний, полученных в стране исхода, и российскими образовательными стандартами;</w:t>
      </w:r>
    </w:p>
    <w:p w14:paraId="7C84B19E" w14:textId="77777777" w:rsidR="006E744A" w:rsidRDefault="00B4610C">
      <w:pPr>
        <w:pStyle w:val="11"/>
        <w:numPr>
          <w:ilvl w:val="0"/>
          <w:numId w:val="7"/>
        </w:numPr>
        <w:tabs>
          <w:tab w:val="left" w:pos="1290"/>
        </w:tabs>
        <w:ind w:left="1300" w:hanging="360"/>
        <w:jc w:val="both"/>
      </w:pPr>
      <w:r>
        <w:rPr>
          <w:rStyle w:val="a3"/>
        </w:rPr>
        <w:t>несоответствие возраста и уровня знаний из-за разных требований и программ;</w:t>
      </w:r>
    </w:p>
    <w:p w14:paraId="099EF7E8" w14:textId="77777777" w:rsidR="006E744A" w:rsidRDefault="00B4610C">
      <w:pPr>
        <w:pStyle w:val="11"/>
        <w:numPr>
          <w:ilvl w:val="0"/>
          <w:numId w:val="7"/>
        </w:numPr>
        <w:tabs>
          <w:tab w:val="left" w:pos="1310"/>
          <w:tab w:val="left" w:pos="3806"/>
          <w:tab w:val="left" w:pos="5736"/>
          <w:tab w:val="left" w:pos="7656"/>
        </w:tabs>
        <w:ind w:firstLine="960"/>
        <w:jc w:val="both"/>
      </w:pPr>
      <w:r>
        <w:rPr>
          <w:rStyle w:val="a3"/>
        </w:rPr>
        <w:t>эмоциональные</w:t>
      </w:r>
      <w:r>
        <w:rPr>
          <w:rStyle w:val="a3"/>
        </w:rPr>
        <w:tab/>
        <w:t>трудности,</w:t>
      </w:r>
      <w:r>
        <w:rPr>
          <w:rStyle w:val="a3"/>
        </w:rPr>
        <w:tab/>
        <w:t>вызванные</w:t>
      </w:r>
      <w:r>
        <w:rPr>
          <w:rStyle w:val="a3"/>
        </w:rPr>
        <w:tab/>
        <w:t>переживанием</w:t>
      </w:r>
    </w:p>
    <w:p w14:paraId="32993C59" w14:textId="77777777" w:rsidR="006E744A" w:rsidRDefault="00B4610C">
      <w:pPr>
        <w:pStyle w:val="11"/>
        <w:ind w:left="1320"/>
      </w:pPr>
      <w:r>
        <w:rPr>
          <w:rStyle w:val="a3"/>
        </w:rPr>
        <w:t>миграционного стресса;</w:t>
      </w:r>
    </w:p>
    <w:p w14:paraId="3BACFD98" w14:textId="77777777" w:rsidR="006E744A" w:rsidRDefault="00B4610C">
      <w:pPr>
        <w:pStyle w:val="11"/>
        <w:numPr>
          <w:ilvl w:val="0"/>
          <w:numId w:val="7"/>
        </w:numPr>
        <w:tabs>
          <w:tab w:val="left" w:pos="1310"/>
        </w:tabs>
        <w:ind w:left="1320" w:hanging="360"/>
        <w:jc w:val="both"/>
      </w:pPr>
      <w:r>
        <w:rPr>
          <w:rStyle w:val="a3"/>
        </w:rPr>
        <w:t>отсутствие или нехватка социальных навыков, соответствующих возрасту, по умолчанию присутствующих у представителей принимающего общества;</w:t>
      </w:r>
    </w:p>
    <w:p w14:paraId="76899332" w14:textId="77777777" w:rsidR="006E744A" w:rsidRDefault="00B4610C">
      <w:pPr>
        <w:pStyle w:val="11"/>
        <w:numPr>
          <w:ilvl w:val="0"/>
          <w:numId w:val="7"/>
        </w:numPr>
        <w:tabs>
          <w:tab w:val="left" w:pos="1310"/>
        </w:tabs>
        <w:ind w:left="1320" w:hanging="360"/>
        <w:jc w:val="both"/>
      </w:pPr>
      <w:r>
        <w:rPr>
          <w:rStyle w:val="a3"/>
        </w:rPr>
        <w:t>ориентация на нормы и правила культуры страны и региона исхода, отличающихся от принятых в регионе обучения в России.</w:t>
      </w:r>
    </w:p>
    <w:p w14:paraId="16E0E359" w14:textId="77777777" w:rsidR="006E744A" w:rsidRDefault="00B4610C">
      <w:pPr>
        <w:pStyle w:val="11"/>
        <w:ind w:firstLine="600"/>
        <w:jc w:val="both"/>
      </w:pPr>
      <w:r>
        <w:rPr>
          <w:rStyle w:val="a3"/>
        </w:rPr>
        <w:t>Эти характеристики по-разному могут проявляться у каждого конкретного ребенка и учитываются в образовании с использованием инклюзивного подхода.</w:t>
      </w:r>
    </w:p>
    <w:p w14:paraId="4C7E7C50" w14:textId="77777777" w:rsidR="006E744A" w:rsidRDefault="00B4610C">
      <w:pPr>
        <w:pStyle w:val="11"/>
        <w:spacing w:after="320"/>
        <w:ind w:firstLine="600"/>
        <w:jc w:val="both"/>
      </w:pPr>
      <w:r>
        <w:rPr>
          <w:rStyle w:val="a3"/>
        </w:rPr>
        <w:lastRenderedPageBreak/>
        <w:t>Таким образом, работу по социализации и психологической адаптации несовершеннолетних иностранных граждан, обучающихся в российских общеобразовательных организациях, с одной стороны рекомендуется организовывать системно, а с другой - учитывать индивидуальные особенности социальной ситуации каждого ребенка.</w:t>
      </w:r>
    </w:p>
    <w:p w14:paraId="2B73DEA2" w14:textId="77777777" w:rsidR="006E744A" w:rsidRDefault="00B4610C">
      <w:pPr>
        <w:pStyle w:val="32"/>
        <w:keepNext/>
        <w:keepLines/>
        <w:numPr>
          <w:ilvl w:val="1"/>
          <w:numId w:val="4"/>
        </w:numPr>
        <w:tabs>
          <w:tab w:val="left" w:pos="706"/>
        </w:tabs>
        <w:ind w:left="740" w:hanging="740"/>
        <w:jc w:val="both"/>
      </w:pPr>
      <w:bookmarkStart w:id="8" w:name="bookmark15"/>
      <w:r>
        <w:rPr>
          <w:rStyle w:val="31"/>
          <w:b/>
          <w:bCs/>
        </w:rPr>
        <w:t>Практическая значимость планируемой работы и ожидаемые результаты</w:t>
      </w:r>
      <w:bookmarkEnd w:id="8"/>
    </w:p>
    <w:p w14:paraId="1730B0F7" w14:textId="77777777" w:rsidR="006E744A" w:rsidRDefault="00B4610C">
      <w:pPr>
        <w:pStyle w:val="11"/>
        <w:ind w:firstLine="600"/>
        <w:jc w:val="both"/>
      </w:pPr>
      <w:r>
        <w:rPr>
          <w:rStyle w:val="a3"/>
        </w:rPr>
        <w:t>Планирование работы нацелено на оказание специальной помощи воспитанникам, направленной на раскрытие внутреннего потенциала личности, активизацию его собственных ресурсов по решению проблем. При этом могут быть успешно решены следующие группы проблем в развитии ребенка:</w:t>
      </w:r>
    </w:p>
    <w:p w14:paraId="4201AB7A" w14:textId="77777777" w:rsidR="006E744A" w:rsidRDefault="00B4610C">
      <w:pPr>
        <w:pStyle w:val="11"/>
        <w:numPr>
          <w:ilvl w:val="0"/>
          <w:numId w:val="8"/>
        </w:numPr>
        <w:tabs>
          <w:tab w:val="left" w:pos="1310"/>
        </w:tabs>
        <w:ind w:left="1320" w:hanging="360"/>
        <w:jc w:val="both"/>
      </w:pPr>
      <w:r>
        <w:rPr>
          <w:rStyle w:val="a3"/>
        </w:rPr>
        <w:t>преодоление затруднений в освоении образовательной программы ОО;</w:t>
      </w:r>
    </w:p>
    <w:p w14:paraId="551C468E" w14:textId="77777777" w:rsidR="006E744A" w:rsidRDefault="00B4610C">
      <w:pPr>
        <w:pStyle w:val="11"/>
        <w:numPr>
          <w:ilvl w:val="0"/>
          <w:numId w:val="8"/>
        </w:numPr>
        <w:tabs>
          <w:tab w:val="left" w:pos="1310"/>
        </w:tabs>
        <w:ind w:left="1320" w:hanging="360"/>
        <w:jc w:val="both"/>
      </w:pPr>
      <w:r>
        <w:rPr>
          <w:rStyle w:val="a3"/>
        </w:rPr>
        <w:t>адаптация несовершеннолетних иностранных граждан к жизни в школьном социуме;</w:t>
      </w:r>
    </w:p>
    <w:p w14:paraId="38CB8A41" w14:textId="77777777" w:rsidR="006E744A" w:rsidRDefault="00B4610C">
      <w:pPr>
        <w:pStyle w:val="11"/>
        <w:numPr>
          <w:ilvl w:val="0"/>
          <w:numId w:val="8"/>
        </w:numPr>
        <w:tabs>
          <w:tab w:val="left" w:pos="1310"/>
        </w:tabs>
        <w:ind w:firstLine="960"/>
        <w:jc w:val="both"/>
      </w:pPr>
      <w:r>
        <w:rPr>
          <w:rStyle w:val="a3"/>
        </w:rPr>
        <w:t>личностные проблемы развития;</w:t>
      </w:r>
    </w:p>
    <w:p w14:paraId="7383C331" w14:textId="77777777" w:rsidR="006E744A" w:rsidRDefault="00B4610C">
      <w:pPr>
        <w:pStyle w:val="11"/>
        <w:numPr>
          <w:ilvl w:val="0"/>
          <w:numId w:val="8"/>
        </w:numPr>
        <w:tabs>
          <w:tab w:val="left" w:pos="1310"/>
        </w:tabs>
        <w:ind w:firstLine="960"/>
        <w:jc w:val="both"/>
      </w:pPr>
      <w:r>
        <w:rPr>
          <w:rStyle w:val="a3"/>
        </w:rPr>
        <w:t>сохранение жизни и здоровья;</w:t>
      </w:r>
    </w:p>
    <w:p w14:paraId="20E41801" w14:textId="77777777" w:rsidR="006E744A" w:rsidRDefault="00B4610C">
      <w:pPr>
        <w:pStyle w:val="11"/>
        <w:numPr>
          <w:ilvl w:val="0"/>
          <w:numId w:val="8"/>
        </w:numPr>
        <w:tabs>
          <w:tab w:val="left" w:pos="1310"/>
        </w:tabs>
        <w:ind w:firstLine="960"/>
        <w:jc w:val="both"/>
      </w:pPr>
      <w:r>
        <w:rPr>
          <w:rStyle w:val="a3"/>
        </w:rPr>
        <w:t>расширение пространства досуга.</w:t>
      </w:r>
    </w:p>
    <w:p w14:paraId="697992BC" w14:textId="77777777" w:rsidR="006E744A" w:rsidRDefault="00B4610C">
      <w:pPr>
        <w:pStyle w:val="11"/>
        <w:ind w:firstLine="600"/>
        <w:jc w:val="both"/>
      </w:pPr>
      <w:r>
        <w:rPr>
          <w:rStyle w:val="a3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14:paraId="77FF3539" w14:textId="77777777" w:rsidR="006E744A" w:rsidRDefault="00B4610C">
      <w:pPr>
        <w:pStyle w:val="11"/>
        <w:spacing w:after="320"/>
        <w:ind w:firstLine="600"/>
        <w:jc w:val="both"/>
      </w:pPr>
      <w:r>
        <w:rPr>
          <w:rStyle w:val="a3"/>
        </w:rPr>
        <w:t>Показателем результата работы является то, что у воспитанников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позволяют эффективно общаться и справляться с возникающими проблемами. Оценивание результатов работы: метод анкетирования, опроса и наблюдения.</w:t>
      </w:r>
    </w:p>
    <w:p w14:paraId="14A9C060" w14:textId="77777777" w:rsidR="006E744A" w:rsidRDefault="00B4610C">
      <w:pPr>
        <w:pStyle w:val="32"/>
        <w:keepNext/>
        <w:keepLines/>
        <w:numPr>
          <w:ilvl w:val="0"/>
          <w:numId w:val="2"/>
        </w:numPr>
        <w:tabs>
          <w:tab w:val="left" w:pos="362"/>
        </w:tabs>
        <w:jc w:val="both"/>
      </w:pPr>
      <w:bookmarkStart w:id="9" w:name="bookmark17"/>
      <w:r>
        <w:rPr>
          <w:rStyle w:val="31"/>
          <w:b/>
          <w:bCs/>
        </w:rPr>
        <w:t>Направления деятельности</w:t>
      </w:r>
      <w:bookmarkEnd w:id="9"/>
    </w:p>
    <w:p w14:paraId="4F45CF4F" w14:textId="77777777" w:rsidR="006E744A" w:rsidRDefault="00B4610C">
      <w:pPr>
        <w:pStyle w:val="32"/>
        <w:keepNext/>
        <w:keepLines/>
        <w:numPr>
          <w:ilvl w:val="1"/>
          <w:numId w:val="2"/>
        </w:numPr>
        <w:tabs>
          <w:tab w:val="left" w:pos="569"/>
        </w:tabs>
        <w:jc w:val="both"/>
      </w:pPr>
      <w:r>
        <w:rPr>
          <w:rStyle w:val="31"/>
          <w:b/>
          <w:bCs/>
        </w:rPr>
        <w:t>Работа с педагогическим коллективом</w:t>
      </w:r>
    </w:p>
    <w:p w14:paraId="442ED886" w14:textId="77777777" w:rsidR="006E744A" w:rsidRDefault="00B4610C">
      <w:pPr>
        <w:pStyle w:val="11"/>
        <w:tabs>
          <w:tab w:val="left" w:pos="2539"/>
          <w:tab w:val="left" w:pos="5174"/>
          <w:tab w:val="left" w:pos="7037"/>
        </w:tabs>
        <w:ind w:firstLine="600"/>
        <w:jc w:val="both"/>
      </w:pPr>
      <w:r>
        <w:rPr>
          <w:rStyle w:val="a3"/>
        </w:rPr>
        <w:t>Межкультурная компетентность - важнейшая профессиональная характеристика,</w:t>
      </w:r>
      <w:r>
        <w:rPr>
          <w:rStyle w:val="a3"/>
        </w:rPr>
        <w:tab/>
        <w:t>обеспечивающая</w:t>
      </w:r>
      <w:r>
        <w:rPr>
          <w:rStyle w:val="a3"/>
        </w:rPr>
        <w:tab/>
        <w:t>успешную</w:t>
      </w:r>
      <w:r>
        <w:rPr>
          <w:rStyle w:val="a3"/>
        </w:rPr>
        <w:tab/>
        <w:t>профессиональную</w:t>
      </w:r>
    </w:p>
    <w:p w14:paraId="543569D1" w14:textId="77777777" w:rsidR="006E744A" w:rsidRDefault="00B4610C">
      <w:pPr>
        <w:pStyle w:val="11"/>
        <w:jc w:val="both"/>
      </w:pPr>
      <w:r>
        <w:rPr>
          <w:rStyle w:val="a3"/>
        </w:rPr>
        <w:t>деятельность педагога по языковой и социокультурной адаптации детей иностранных граждан.</w:t>
      </w:r>
    </w:p>
    <w:p w14:paraId="2029484D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Первая составляющая межкультурной компетентности является универсальной и относится ко всем сферам профессиональной деятельности. Она состоит из четырех компонентов.</w:t>
      </w:r>
    </w:p>
    <w:p w14:paraId="6AC76F7D" w14:textId="77777777" w:rsidR="006E744A" w:rsidRDefault="00B4610C">
      <w:pPr>
        <w:pStyle w:val="11"/>
        <w:numPr>
          <w:ilvl w:val="0"/>
          <w:numId w:val="9"/>
        </w:numPr>
        <w:tabs>
          <w:tab w:val="left" w:pos="217"/>
          <w:tab w:val="left" w:pos="3134"/>
          <w:tab w:val="left" w:pos="5525"/>
          <w:tab w:val="left" w:pos="8189"/>
        </w:tabs>
        <w:jc w:val="both"/>
      </w:pPr>
      <w:r>
        <w:rPr>
          <w:rStyle w:val="a3"/>
        </w:rPr>
        <w:t>. Межкультурная</w:t>
      </w:r>
      <w:r>
        <w:rPr>
          <w:rStyle w:val="a3"/>
        </w:rPr>
        <w:tab/>
        <w:t>стабильность.</w:t>
      </w:r>
      <w:r>
        <w:rPr>
          <w:rStyle w:val="a3"/>
        </w:rPr>
        <w:tab/>
        <w:t>Характеристика</w:t>
      </w:r>
      <w:r>
        <w:rPr>
          <w:rStyle w:val="a3"/>
        </w:rPr>
        <w:tab/>
        <w:t>педагога,</w:t>
      </w:r>
    </w:p>
    <w:p w14:paraId="000CED20" w14:textId="77777777" w:rsidR="006E744A" w:rsidRDefault="00B4610C">
      <w:pPr>
        <w:pStyle w:val="11"/>
        <w:ind w:left="580"/>
        <w:jc w:val="both"/>
      </w:pPr>
      <w:r>
        <w:rPr>
          <w:rStyle w:val="a3"/>
        </w:rPr>
        <w:t>обеспечивающая устойчивость к стрессовым ситуациям межкультурного общения. Это сочетание умения управлять своим эмоциональным состоянием и конструктивного отношения к успехам и неудачам, в том числе в работе с детьми.</w:t>
      </w:r>
    </w:p>
    <w:p w14:paraId="0AF18885" w14:textId="77777777" w:rsidR="006E744A" w:rsidRDefault="00B4610C">
      <w:pPr>
        <w:pStyle w:val="11"/>
        <w:numPr>
          <w:ilvl w:val="0"/>
          <w:numId w:val="9"/>
        </w:numPr>
        <w:tabs>
          <w:tab w:val="left" w:pos="260"/>
        </w:tabs>
        <w:ind w:left="580" w:hanging="580"/>
        <w:jc w:val="both"/>
      </w:pPr>
      <w:r>
        <w:rPr>
          <w:rStyle w:val="a3"/>
        </w:rPr>
        <w:t xml:space="preserve">. Межкультурный интерес. Желание общаться с людьми из других культур, интерес к культуре и культурным различиям. Стремление активно </w:t>
      </w:r>
      <w:r>
        <w:rPr>
          <w:rStyle w:val="a3"/>
        </w:rPr>
        <w:lastRenderedPageBreak/>
        <w:t>включаться в межкультурное взаимодействие.</w:t>
      </w:r>
    </w:p>
    <w:p w14:paraId="6F0F0A04" w14:textId="77777777" w:rsidR="006E744A" w:rsidRDefault="00B4610C">
      <w:pPr>
        <w:pStyle w:val="11"/>
        <w:numPr>
          <w:ilvl w:val="0"/>
          <w:numId w:val="9"/>
        </w:numPr>
        <w:tabs>
          <w:tab w:val="left" w:pos="246"/>
        </w:tabs>
        <w:ind w:left="580" w:hanging="580"/>
        <w:jc w:val="both"/>
      </w:pPr>
      <w:r>
        <w:rPr>
          <w:rStyle w:val="a3"/>
        </w:rPr>
        <w:t>. Отсутствие этноцентризма. Установка на уважение и принятие культурного разнообразия. Отношение к культурным различиям как к множеству вариантов при отсутствии превосходства той или иной культуры.</w:t>
      </w:r>
    </w:p>
    <w:p w14:paraId="2F002FB0" w14:textId="77777777" w:rsidR="006E744A" w:rsidRDefault="00B4610C">
      <w:pPr>
        <w:pStyle w:val="11"/>
        <w:numPr>
          <w:ilvl w:val="0"/>
          <w:numId w:val="9"/>
        </w:numPr>
        <w:tabs>
          <w:tab w:val="left" w:pos="265"/>
        </w:tabs>
        <w:ind w:left="580" w:hanging="580"/>
        <w:jc w:val="both"/>
      </w:pPr>
      <w:r>
        <w:rPr>
          <w:rStyle w:val="a3"/>
        </w:rPr>
        <w:t>. Управление межкультурным взаимодействием. Владение широким спектром коммуникативных навыков, важных при межкультурном общении, обеспечивающих подстройку под собеседника из другой культуры и позволяющих договориться с ним.</w:t>
      </w:r>
    </w:p>
    <w:p w14:paraId="35323A7F" w14:textId="77777777" w:rsidR="006E744A" w:rsidRDefault="00B4610C">
      <w:pPr>
        <w:pStyle w:val="11"/>
        <w:jc w:val="both"/>
      </w:pPr>
      <w:r>
        <w:rPr>
          <w:rStyle w:val="a3"/>
          <w:b/>
          <w:bCs/>
        </w:rPr>
        <w:t>Обеспечение информационно – методического сопровождения педагогов:</w:t>
      </w:r>
    </w:p>
    <w:p w14:paraId="62FADF85" w14:textId="77777777" w:rsidR="006E744A" w:rsidRDefault="00B4610C">
      <w:pPr>
        <w:pStyle w:val="11"/>
        <w:numPr>
          <w:ilvl w:val="0"/>
          <w:numId w:val="9"/>
        </w:numPr>
        <w:tabs>
          <w:tab w:val="left" w:pos="461"/>
        </w:tabs>
        <w:ind w:left="580" w:hanging="360"/>
        <w:jc w:val="both"/>
      </w:pPr>
      <w:r>
        <w:rPr>
          <w:rStyle w:val="a3"/>
        </w:rPr>
        <w:t>создание условий профессионального развития педагогов по проблемам формирования и развития языковой, речевой и коммуникативной компетенций на занятиях, в совместной деятельности через семинары – практикумы, консультации, участие в конкурсах, участие в вебинарах, публикации;</w:t>
      </w:r>
    </w:p>
    <w:p w14:paraId="4D5DD2CC" w14:textId="77777777" w:rsidR="006E744A" w:rsidRDefault="00B4610C">
      <w:pPr>
        <w:pStyle w:val="11"/>
        <w:numPr>
          <w:ilvl w:val="0"/>
          <w:numId w:val="9"/>
        </w:numPr>
        <w:tabs>
          <w:tab w:val="left" w:pos="461"/>
        </w:tabs>
        <w:ind w:left="580" w:hanging="360"/>
        <w:jc w:val="both"/>
      </w:pPr>
      <w:r>
        <w:rPr>
          <w:rStyle w:val="a3"/>
        </w:rPr>
        <w:t>осуществление консультирования педагогов по вопросу сопровождения и обучения детей иностранных граждан, применения диагностического инструментария для определения уровня владения русским языком детей указанной категории, реализации программ дополнительных занятий по обучению русскому языку через индивидуальные и групповые консультации, мастер-классы;</w:t>
      </w:r>
    </w:p>
    <w:p w14:paraId="236CC204" w14:textId="77777777" w:rsidR="006E744A" w:rsidRDefault="00B4610C">
      <w:pPr>
        <w:pStyle w:val="11"/>
        <w:numPr>
          <w:ilvl w:val="0"/>
          <w:numId w:val="9"/>
        </w:numPr>
        <w:tabs>
          <w:tab w:val="left" w:pos="461"/>
        </w:tabs>
        <w:spacing w:line="259" w:lineRule="auto"/>
        <w:ind w:firstLine="220"/>
        <w:jc w:val="both"/>
      </w:pPr>
      <w:r>
        <w:rPr>
          <w:rStyle w:val="a3"/>
        </w:rPr>
        <w:t>повышение квалификации педагогов.</w:t>
      </w:r>
    </w:p>
    <w:p w14:paraId="1E5BC821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Основной стратегической задачей педагога в процессе социокультурной адаптации детей в ОО является развитие личности ребенка на основе общечеловеческих и национальных ценностей. Так, в ОО особенно важно:</w:t>
      </w:r>
    </w:p>
    <w:p w14:paraId="42196810" w14:textId="77777777" w:rsidR="006E744A" w:rsidRDefault="00B4610C">
      <w:pPr>
        <w:pStyle w:val="11"/>
        <w:numPr>
          <w:ilvl w:val="0"/>
          <w:numId w:val="9"/>
        </w:numPr>
        <w:tabs>
          <w:tab w:val="left" w:pos="241"/>
        </w:tabs>
        <w:ind w:left="440" w:hanging="440"/>
        <w:jc w:val="both"/>
      </w:pPr>
      <w:r>
        <w:rPr>
          <w:rStyle w:val="a3"/>
        </w:rPr>
        <w:t>выявлять психолого-педагогические особенности детей школьного возраста, для которых русский язык является неродным;</w:t>
      </w:r>
    </w:p>
    <w:p w14:paraId="63BA11FD" w14:textId="77777777" w:rsidR="006E744A" w:rsidRDefault="00B4610C">
      <w:pPr>
        <w:pStyle w:val="11"/>
        <w:numPr>
          <w:ilvl w:val="0"/>
          <w:numId w:val="9"/>
        </w:numPr>
        <w:tabs>
          <w:tab w:val="left" w:pos="241"/>
        </w:tabs>
        <w:ind w:left="440" w:hanging="440"/>
        <w:jc w:val="both"/>
      </w:pPr>
      <w:r>
        <w:rPr>
          <w:rStyle w:val="a3"/>
        </w:rPr>
        <w:t xml:space="preserve">определять специфику социокультурной и языковой адаптации детей дошкольного возраста в условиях </w:t>
      </w:r>
      <w:proofErr w:type="spellStart"/>
      <w:r>
        <w:rPr>
          <w:rStyle w:val="a3"/>
        </w:rPr>
        <w:t>полилингвальной</w:t>
      </w:r>
      <w:proofErr w:type="spellEnd"/>
      <w:r>
        <w:rPr>
          <w:rStyle w:val="a3"/>
        </w:rPr>
        <w:t xml:space="preserve"> поликультурной среды;</w:t>
      </w:r>
    </w:p>
    <w:p w14:paraId="7451117D" w14:textId="77777777" w:rsidR="006E744A" w:rsidRDefault="00B4610C">
      <w:pPr>
        <w:pStyle w:val="11"/>
        <w:numPr>
          <w:ilvl w:val="0"/>
          <w:numId w:val="9"/>
        </w:numPr>
        <w:tabs>
          <w:tab w:val="left" w:pos="241"/>
        </w:tabs>
        <w:ind w:left="580" w:hanging="580"/>
      </w:pPr>
      <w:r>
        <w:rPr>
          <w:rStyle w:val="a3"/>
        </w:rPr>
        <w:t>определять особенности сопровождения в поликультурной среде ОО. Педагогический работник ОО должен знать:</w:t>
      </w:r>
    </w:p>
    <w:p w14:paraId="6518EEE8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что такое социокультурная адаптация, культурные коды, особенности адаптации, ассимиляции, идентичности;</w:t>
      </w:r>
    </w:p>
    <w:p w14:paraId="089215EC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проблемы социолингвистической адаптации ребенка-школьника в поликультурных коллективах; - в чем состоит языковая адаптация ребенка, проблематику и международный опыт языковой адаптации школьника;</w:t>
      </w:r>
    </w:p>
    <w:p w14:paraId="675FB7D4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методы педагогической диагностики для выявления индивидуальных особенностей, интересов, способностей, проблем детей;</w:t>
      </w:r>
    </w:p>
    <w:p w14:paraId="5E1C2997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способы педагогической поддержки детей в определении их потребностей, интересов;</w:t>
      </w:r>
    </w:p>
    <w:p w14:paraId="79745D12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теоретические и методические основы деятельности по сопровождению детей школьного возраста, для которых русский язык является неродным;</w:t>
      </w:r>
    </w:p>
    <w:p w14:paraId="002365DE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 xml:space="preserve">способы создания благоприятной психологической обстановки в образовательной организации, способствующей социокультурной </w:t>
      </w:r>
      <w:r>
        <w:rPr>
          <w:rStyle w:val="a3"/>
        </w:rPr>
        <w:lastRenderedPageBreak/>
        <w:t>адаптации детей, для которых русский язык является неродным;</w:t>
      </w:r>
    </w:p>
    <w:p w14:paraId="69079F88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методологические основы языковой и социокультурной адаптации детей школьного возраста, для которых русский язык является неродным;</w:t>
      </w:r>
    </w:p>
    <w:p w14:paraId="648012DA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 xml:space="preserve">особенности языковой и социокультурной адаптации детей дошкольного возраста в условиях </w:t>
      </w:r>
      <w:proofErr w:type="spellStart"/>
      <w:r>
        <w:rPr>
          <w:rStyle w:val="a3"/>
        </w:rPr>
        <w:t>полилингвальной</w:t>
      </w:r>
      <w:proofErr w:type="spellEnd"/>
      <w:r>
        <w:rPr>
          <w:rStyle w:val="a3"/>
        </w:rPr>
        <w:t xml:space="preserve"> поликультурной среды;</w:t>
      </w:r>
    </w:p>
    <w:p w14:paraId="20601362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способы мотивации к языковому развитию и воспитанию в школьном возрасте.</w:t>
      </w:r>
    </w:p>
    <w:p w14:paraId="20D45671" w14:textId="77777777" w:rsidR="006E744A" w:rsidRDefault="00B4610C">
      <w:pPr>
        <w:pStyle w:val="11"/>
        <w:ind w:firstLine="500"/>
        <w:jc w:val="both"/>
      </w:pPr>
      <w:r>
        <w:rPr>
          <w:rStyle w:val="a3"/>
        </w:rPr>
        <w:t>Педагоги ОО должны:</w:t>
      </w:r>
    </w:p>
    <w:p w14:paraId="0D04FD9A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 xml:space="preserve">использовать методические приемы для формирования благоприятного психологического климата, позитивного общения в </w:t>
      </w:r>
      <w:proofErr w:type="spellStart"/>
      <w:r>
        <w:rPr>
          <w:rStyle w:val="a3"/>
        </w:rPr>
        <w:t>полилингвальной</w:t>
      </w:r>
      <w:proofErr w:type="spellEnd"/>
      <w:r>
        <w:rPr>
          <w:rStyle w:val="a3"/>
        </w:rPr>
        <w:t xml:space="preserve"> среде общеобразовательной организации;</w:t>
      </w:r>
    </w:p>
    <w:p w14:paraId="1381BA8A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учитывать возрастные особенности детей в процессе сопровождения детей иностранных граждан в ОО;</w:t>
      </w:r>
    </w:p>
    <w:p w14:paraId="72DDFF72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использовать методы педагогической диагностики для выявления индивидуальных особенностей и потребностей детей;</w:t>
      </w:r>
    </w:p>
    <w:p w14:paraId="499DA4E9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владеть практико-ориентированными подходами языковой и социокультурной адаптации детей школьного возраста, для которых русский язык является неродным;</w:t>
      </w:r>
    </w:p>
    <w:p w14:paraId="3FCC5915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jc w:val="both"/>
      </w:pPr>
      <w:r>
        <w:rPr>
          <w:rStyle w:val="a3"/>
        </w:rPr>
        <w:t>владеть методологией поликультурного образования;</w:t>
      </w:r>
    </w:p>
    <w:p w14:paraId="1D825DB0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jc w:val="both"/>
      </w:pPr>
      <w:r>
        <w:rPr>
          <w:rStyle w:val="a3"/>
        </w:rPr>
        <w:t>изучать механизмы освоения русского языка как неродного;</w:t>
      </w:r>
    </w:p>
    <w:p w14:paraId="2D50E15C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  <w:tab w:val="left" w:pos="2520"/>
          <w:tab w:val="left" w:pos="6365"/>
        </w:tabs>
        <w:jc w:val="both"/>
      </w:pPr>
      <w:r>
        <w:rPr>
          <w:rStyle w:val="a3"/>
        </w:rPr>
        <w:t>использовать</w:t>
      </w:r>
      <w:r>
        <w:rPr>
          <w:rStyle w:val="a3"/>
        </w:rPr>
        <w:tab/>
        <w:t>психолого-педагогическую</w:t>
      </w:r>
      <w:r>
        <w:rPr>
          <w:rStyle w:val="a3"/>
        </w:rPr>
        <w:tab/>
        <w:t>диагностику уровня</w:t>
      </w:r>
    </w:p>
    <w:p w14:paraId="12E257A6" w14:textId="77777777" w:rsidR="006E744A" w:rsidRDefault="00B4610C">
      <w:pPr>
        <w:pStyle w:val="11"/>
        <w:ind w:firstLine="360"/>
        <w:jc w:val="both"/>
      </w:pPr>
      <w:r>
        <w:rPr>
          <w:rStyle w:val="a3"/>
        </w:rPr>
        <w:t>социокультурной и языковой адаптации;</w:t>
      </w:r>
    </w:p>
    <w:p w14:paraId="10492AE3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способствовать гармоничному развитию личности ребенка в социуме мегаполиса;</w:t>
      </w:r>
    </w:p>
    <w:p w14:paraId="61FF070D" w14:textId="77777777" w:rsidR="006E744A" w:rsidRDefault="00B4610C">
      <w:pPr>
        <w:pStyle w:val="11"/>
        <w:numPr>
          <w:ilvl w:val="0"/>
          <w:numId w:val="9"/>
        </w:numPr>
        <w:tabs>
          <w:tab w:val="left" w:pos="296"/>
        </w:tabs>
        <w:ind w:left="360" w:hanging="360"/>
        <w:jc w:val="both"/>
      </w:pPr>
      <w:r>
        <w:rPr>
          <w:rStyle w:val="a3"/>
        </w:rPr>
        <w:t>владеть психологической терминологией (психологический стресс, языковой шок, сложная адаптация и др.);</w:t>
      </w:r>
    </w:p>
    <w:p w14:paraId="0FBE6D98" w14:textId="77777777" w:rsidR="006E744A" w:rsidRDefault="00B4610C">
      <w:pPr>
        <w:pStyle w:val="11"/>
        <w:numPr>
          <w:ilvl w:val="0"/>
          <w:numId w:val="9"/>
        </w:numPr>
        <w:tabs>
          <w:tab w:val="left" w:pos="241"/>
        </w:tabs>
        <w:spacing w:after="320"/>
        <w:ind w:left="440" w:hanging="440"/>
        <w:jc w:val="both"/>
      </w:pPr>
      <w:r>
        <w:rPr>
          <w:rStyle w:val="a3"/>
        </w:rPr>
        <w:t xml:space="preserve">владеть активными методиками обучения (метод сказки, метод игры, </w:t>
      </w:r>
      <w:proofErr w:type="spellStart"/>
      <w:r>
        <w:rPr>
          <w:rStyle w:val="a3"/>
        </w:rPr>
        <w:t>сторителлинг</w:t>
      </w:r>
      <w:proofErr w:type="spellEnd"/>
      <w:r>
        <w:rPr>
          <w:rStyle w:val="a3"/>
        </w:rPr>
        <w:t xml:space="preserve"> как метод активизации познавательных процессов, рефлексия как метод развития анализа и синтеза и др.).</w:t>
      </w:r>
    </w:p>
    <w:p w14:paraId="177F1AF7" w14:textId="77777777" w:rsidR="006E744A" w:rsidRDefault="00B4610C">
      <w:pPr>
        <w:pStyle w:val="32"/>
        <w:keepNext/>
        <w:keepLines/>
        <w:numPr>
          <w:ilvl w:val="1"/>
          <w:numId w:val="2"/>
        </w:numPr>
        <w:tabs>
          <w:tab w:val="left" w:pos="538"/>
        </w:tabs>
        <w:jc w:val="center"/>
      </w:pPr>
      <w:bookmarkStart w:id="10" w:name="bookmark20"/>
      <w:r>
        <w:rPr>
          <w:rStyle w:val="31"/>
          <w:b/>
          <w:bCs/>
        </w:rPr>
        <w:t>Индивидуальное сопровождение несовершеннолетних иностранных</w:t>
      </w:r>
      <w:r>
        <w:rPr>
          <w:rStyle w:val="31"/>
          <w:b/>
          <w:bCs/>
        </w:rPr>
        <w:br/>
        <w:t>граждан</w:t>
      </w:r>
      <w:bookmarkEnd w:id="10"/>
    </w:p>
    <w:p w14:paraId="023A38CC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Первоочередной задачей в рамках данного направления является оценка необходимости индивидуального сопровождения таких обучающихся и его формата. Как уже было отмечено выше, дети иностранных граждан представляют собой крайне разнородную группу, поэтому унифицированный подход в работе с ними нецелесообразен.</w:t>
      </w:r>
    </w:p>
    <w:p w14:paraId="0EA18D08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Основным механизмом выработки и реализации индивидуальной стратегии сопровождения детей иностранных граждан является </w:t>
      </w:r>
      <w:proofErr w:type="spellStart"/>
      <w:r>
        <w:rPr>
          <w:rStyle w:val="a3"/>
        </w:rPr>
        <w:t>психолого</w:t>
      </w:r>
      <w:r>
        <w:rPr>
          <w:rStyle w:val="a3"/>
        </w:rPr>
        <w:softHyphen/>
        <w:t>педагогический</w:t>
      </w:r>
      <w:proofErr w:type="spellEnd"/>
      <w:r>
        <w:rPr>
          <w:rStyle w:val="a3"/>
        </w:rPr>
        <w:t xml:space="preserve"> консилиум (далее - консилиум), одна из задач которого состоит в выявлении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по организации </w:t>
      </w:r>
      <w:proofErr w:type="spellStart"/>
      <w:r>
        <w:rPr>
          <w:rStyle w:val="a3"/>
        </w:rPr>
        <w:t>психолого</w:t>
      </w:r>
      <w:r>
        <w:rPr>
          <w:rStyle w:val="a3"/>
        </w:rPr>
        <w:softHyphen/>
        <w:t>педагогического</w:t>
      </w:r>
      <w:proofErr w:type="spellEnd"/>
      <w:r>
        <w:rPr>
          <w:rStyle w:val="a3"/>
        </w:rPr>
        <w:t xml:space="preserve"> сопровождения</w:t>
      </w:r>
    </w:p>
    <w:p w14:paraId="66AC11BF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При первичном обследовании принимается коллегиальное решение </w:t>
      </w:r>
      <w:r>
        <w:rPr>
          <w:rStyle w:val="a3"/>
        </w:rPr>
        <w:lastRenderedPageBreak/>
        <w:t>консилиума. Данный этап предполагает общий анализ особых образовательных потребностей детей иностранных граждан, выявление детей, нуждающихся в адресной поддержке, и выработку общей стратегии индивидуального сопровождения каждого такого обучающегося.</w:t>
      </w:r>
    </w:p>
    <w:p w14:paraId="7231B2D0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В ходе консилиума проводится обсуждение образовательных потребностей каждого ребенка. По итогам консилиума составляется список детей иностранных граждан, нуждающихся в индивидуальном сопровождении, и разрабатывается индивидуальный план для каждого обучающегося.</w:t>
      </w:r>
    </w:p>
    <w:p w14:paraId="77A5BB03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На последующих этапах проведения консилиума педагоги собирают общую информацию о семейной ситуации и истории развития, анализируют общение ребенка со сверстниками и педагогами, выделяют коммуникативные ситуации, в которых возникали сложности. Педагог- психолог (при наличии) проводит психологическую диагностику эмоционального состояния личности ребенка, определяет уровень его адаптации и общую оценку социальных навыков ребенка.</w:t>
      </w:r>
    </w:p>
    <w:p w14:paraId="2C046032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Второе заседание консилиума предназначено для анализа текущей работы и внесения необходимых корректировок в индивидуальный план. </w:t>
      </w:r>
      <w:proofErr w:type="spellStart"/>
      <w:r>
        <w:rPr>
          <w:rStyle w:val="a3"/>
        </w:rPr>
        <w:t>ППк</w:t>
      </w:r>
      <w:proofErr w:type="spellEnd"/>
      <w:r>
        <w:rPr>
          <w:rStyle w:val="a3"/>
        </w:rPr>
        <w:t xml:space="preserve"> проводится не позднее трех месяцев после первого.</w:t>
      </w:r>
    </w:p>
    <w:p w14:paraId="3EEB2C9D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Итоговый консилиум проводится в конце учебного года и предполагает анализ проделанной работы и оценку ее эффективности.</w:t>
      </w:r>
    </w:p>
    <w:p w14:paraId="5F1B63B1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Подготовка ко второму и третьему консилиумам предполагает мониторинг языковой и социокультурной адаптации детей иностранных граждан, включающий оценку удовлетворенности особых образовательных потребностей.</w:t>
      </w:r>
    </w:p>
    <w:p w14:paraId="38CC6347" w14:textId="77777777" w:rsidR="006E744A" w:rsidRDefault="00B4610C">
      <w:pPr>
        <w:pStyle w:val="11"/>
        <w:numPr>
          <w:ilvl w:val="1"/>
          <w:numId w:val="2"/>
        </w:numPr>
        <w:tabs>
          <w:tab w:val="left" w:pos="543"/>
        </w:tabs>
        <w:jc w:val="center"/>
      </w:pPr>
      <w:r>
        <w:rPr>
          <w:rStyle w:val="a3"/>
          <w:b/>
          <w:bCs/>
        </w:rPr>
        <w:t>Психолого-педагогическое сопровождение детей иностранных</w:t>
      </w:r>
      <w:r>
        <w:rPr>
          <w:rStyle w:val="a3"/>
          <w:b/>
          <w:bCs/>
        </w:rPr>
        <w:br/>
        <w:t>граждан</w:t>
      </w:r>
    </w:p>
    <w:p w14:paraId="14097CCD" w14:textId="77777777" w:rsidR="006E744A" w:rsidRDefault="00B4610C">
      <w:pPr>
        <w:pStyle w:val="11"/>
        <w:numPr>
          <w:ilvl w:val="2"/>
          <w:numId w:val="2"/>
        </w:numPr>
        <w:tabs>
          <w:tab w:val="left" w:pos="1201"/>
        </w:tabs>
        <w:ind w:firstLine="480"/>
        <w:jc w:val="both"/>
      </w:pPr>
      <w:r>
        <w:rPr>
          <w:rStyle w:val="a3"/>
          <w:b/>
          <w:bCs/>
        </w:rPr>
        <w:t>Психолого-педагогическая поддержка языковой адаптации</w:t>
      </w:r>
    </w:p>
    <w:p w14:paraId="4B058E6D" w14:textId="77777777" w:rsidR="006E744A" w:rsidRDefault="00B4610C">
      <w:pPr>
        <w:pStyle w:val="11"/>
        <w:ind w:firstLine="560"/>
        <w:jc w:val="both"/>
      </w:pPr>
      <w:r>
        <w:rPr>
          <w:rStyle w:val="a3"/>
        </w:rPr>
        <w:t>Возрастные особенности детей диктуют особые подходы к реализации программы. Психологические исследования наглядно показывают, что при воспитании и развитии детей опора на различные виды игровой деятельности обеспечивает единство их духовно-нравственного, психического и физического развития, оптимизирует процесс обучения и воспитания. Было отмечено, что дети, не владеющие русским языком, на первоначальном этапе овладения неродным языком чаще используют невербальные средства общения. Невербальный язык носит интернациональный характер и в период адаптации двуязычных детей в детском саду является основным средством общения с представителями другой культуры.</w:t>
      </w:r>
    </w:p>
    <w:p w14:paraId="2F35D027" w14:textId="77777777" w:rsidR="006E744A" w:rsidRDefault="00B4610C">
      <w:pPr>
        <w:pStyle w:val="11"/>
        <w:ind w:firstLine="560"/>
        <w:jc w:val="both"/>
      </w:pPr>
      <w:r>
        <w:rPr>
          <w:rStyle w:val="a3"/>
        </w:rPr>
        <w:t xml:space="preserve">Поэтому надо проводить с детьми специальные игровые упражнения, при помощи которых повышается уровень знаний детей об основных эмоциях: радость, грусть, гнев, страх, удивление и др. Это можно сделать при просмотре иллюстраций, на которых изображены различные эмоциональные состояния персонажей, через игру «Повторяй за мной», когда дети вслед за воспитателем повторяют мимические и жестовые составляющие различных эмоциональных состояний, игры-драматизации, просмотр фильмов </w:t>
      </w:r>
      <w:r>
        <w:rPr>
          <w:rStyle w:val="a3"/>
        </w:rPr>
        <w:lastRenderedPageBreak/>
        <w:t>(мультфильмов), прослушивание музыкальных произведений и т. д.</w:t>
      </w:r>
    </w:p>
    <w:p w14:paraId="3E7F38DE" w14:textId="77777777" w:rsidR="006E744A" w:rsidRDefault="00B4610C">
      <w:pPr>
        <w:pStyle w:val="11"/>
        <w:ind w:firstLine="560"/>
        <w:jc w:val="both"/>
      </w:pPr>
      <w:r>
        <w:rPr>
          <w:rStyle w:val="a3"/>
        </w:rPr>
        <w:t>На начальном этапе обучения ребенка в ОО следует создать оптимальные условия для формирования фонетико-фонематических навыков. Кроме того, для формирования начальной готовности ребенка к освоению русского языка важно использовать комплекс взаимосвязанных мер мотивационного и интеллектуально-деятельностного направления. Для этого необходимо следующее:</w:t>
      </w:r>
    </w:p>
    <w:p w14:paraId="31B5682D" w14:textId="77777777" w:rsidR="006E744A" w:rsidRDefault="00B4610C">
      <w:pPr>
        <w:pStyle w:val="11"/>
        <w:numPr>
          <w:ilvl w:val="0"/>
          <w:numId w:val="10"/>
        </w:numPr>
        <w:tabs>
          <w:tab w:val="left" w:pos="374"/>
        </w:tabs>
        <w:ind w:left="440" w:hanging="440"/>
        <w:jc w:val="both"/>
      </w:pPr>
      <w:r>
        <w:rPr>
          <w:rStyle w:val="a3"/>
        </w:rPr>
        <w:t>выстроить педагогическую деятельность в соответствии с выбранной моделью работы с детьми, не владеющими русским языком;</w:t>
      </w:r>
    </w:p>
    <w:p w14:paraId="176A63C9" w14:textId="77777777" w:rsidR="006E744A" w:rsidRDefault="00B4610C">
      <w:pPr>
        <w:pStyle w:val="11"/>
        <w:numPr>
          <w:ilvl w:val="0"/>
          <w:numId w:val="10"/>
        </w:numPr>
        <w:tabs>
          <w:tab w:val="left" w:pos="374"/>
        </w:tabs>
        <w:ind w:left="440" w:hanging="440"/>
        <w:jc w:val="both"/>
      </w:pPr>
      <w:r>
        <w:rPr>
          <w:rStyle w:val="a3"/>
        </w:rPr>
        <w:t>сформировать у детей позитивную мотивацию на овладение русской речью;</w:t>
      </w:r>
    </w:p>
    <w:p w14:paraId="6782DCE6" w14:textId="77777777" w:rsidR="006E744A" w:rsidRDefault="00B4610C">
      <w:pPr>
        <w:pStyle w:val="11"/>
        <w:numPr>
          <w:ilvl w:val="0"/>
          <w:numId w:val="10"/>
        </w:numPr>
        <w:tabs>
          <w:tab w:val="left" w:pos="374"/>
        </w:tabs>
        <w:ind w:left="440" w:hanging="440"/>
        <w:jc w:val="both"/>
      </w:pPr>
      <w:r>
        <w:rPr>
          <w:rStyle w:val="a3"/>
        </w:rPr>
        <w:t>последовательно реализовывать дифференцированный индивидуальный подход в соответствии с уровнем речевого развития детей на родном языке и особенностями систем контактирующих языков;</w:t>
      </w:r>
    </w:p>
    <w:p w14:paraId="22615D51" w14:textId="77777777" w:rsidR="006E744A" w:rsidRDefault="00B4610C">
      <w:pPr>
        <w:pStyle w:val="11"/>
        <w:numPr>
          <w:ilvl w:val="0"/>
          <w:numId w:val="10"/>
        </w:numPr>
        <w:tabs>
          <w:tab w:val="left" w:pos="374"/>
        </w:tabs>
        <w:ind w:left="440" w:hanging="440"/>
        <w:jc w:val="both"/>
      </w:pPr>
      <w:r>
        <w:rPr>
          <w:rStyle w:val="a3"/>
        </w:rPr>
        <w:t>осуществлять консультационную работу и информирование родителей при обучении и воспитании детей, для которых русский язык неродной;</w:t>
      </w:r>
    </w:p>
    <w:p w14:paraId="0C45A646" w14:textId="77777777" w:rsidR="006E744A" w:rsidRDefault="00B4610C">
      <w:pPr>
        <w:pStyle w:val="11"/>
        <w:numPr>
          <w:ilvl w:val="0"/>
          <w:numId w:val="10"/>
        </w:numPr>
        <w:tabs>
          <w:tab w:val="left" w:pos="374"/>
        </w:tabs>
        <w:ind w:left="440" w:hanging="440"/>
        <w:jc w:val="both"/>
      </w:pPr>
      <w:r>
        <w:rPr>
          <w:rStyle w:val="a3"/>
        </w:rPr>
        <w:t>организовывать текущий контроль и коррекцию процесса развития, воспитания и обучения детей.</w:t>
      </w:r>
    </w:p>
    <w:p w14:paraId="67088798" w14:textId="77777777" w:rsidR="006E744A" w:rsidRDefault="00B4610C">
      <w:pPr>
        <w:pStyle w:val="11"/>
        <w:ind w:firstLine="560"/>
        <w:jc w:val="both"/>
      </w:pPr>
      <w:r>
        <w:rPr>
          <w:rStyle w:val="a3"/>
        </w:rPr>
        <w:t>Анализ механизма усвоения русского языка при внедрении современных моделей для успешной адаптации детей, для которых русский язык является неродным, позволяет выявить наиболее оптимальные подходы к решению проблемы. При этом учитываются наиболее благоприятные условия предметно-развивающей среды, созданные в ОО, которые предусматривают:</w:t>
      </w:r>
    </w:p>
    <w:p w14:paraId="4D46CCF3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социокультурное пространство окружающего социума;</w:t>
      </w:r>
    </w:p>
    <w:p w14:paraId="30317459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разнообразные виды деятельности (игра, общение и др.);</w:t>
      </w:r>
    </w:p>
    <w:p w14:paraId="74494DA6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саморазвитие ребенка, практическая самореализация его способностей;</w:t>
      </w:r>
    </w:p>
    <w:p w14:paraId="3B34D8E8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особенности семьи ребенка, ее традиции и культуру.</w:t>
      </w:r>
    </w:p>
    <w:p w14:paraId="75722301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Рекомендуемые методики для успешной адаптации детей, для которых русский язык является неродным:</w:t>
      </w:r>
    </w:p>
    <w:p w14:paraId="36B5DEB1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стимулирование и мотивация деятельности и поведения: игра, ситуации успеха, поощрение, коррекция речевой деятельности; - организация деятельности детей (организованное обучение), совместная и самостоятельная деятельность: игра, упражнения, проблемная ситуация, эксперимент, моделирование;</w:t>
      </w:r>
    </w:p>
    <w:p w14:paraId="7A2CF38E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контроль эффективности образовательного процесса: целенаправленное и систематическое наблюдение, анализ и оценка результатов деятельности.</w:t>
      </w:r>
    </w:p>
    <w:p w14:paraId="298884D3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Средства, в том числе экстралингвистические для успешной адаптации детей, для которых русский язык является неродным:</w:t>
      </w:r>
    </w:p>
    <w:p w14:paraId="755C5E67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установление первичного доброжелательного контакта с ребенком, при котором важную роль играют жесты, мимика, действия педагогического работника ОО;</w:t>
      </w:r>
    </w:p>
    <w:p w14:paraId="739E87C1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изменение темпа речи, использование педагогическим работником ОО упрощенных речевых конструкций для лучшего понимания ребенком обращенного к нему высказывания;</w:t>
      </w:r>
    </w:p>
    <w:p w14:paraId="23CAFE83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 xml:space="preserve">повторы слов и фраз, их четкое произнесение, а иногда и утрированная </w:t>
      </w:r>
      <w:r>
        <w:rPr>
          <w:rStyle w:val="a3"/>
        </w:rPr>
        <w:lastRenderedPageBreak/>
        <w:t>правильная артикуляция;</w:t>
      </w:r>
    </w:p>
    <w:p w14:paraId="3D92A3C2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учет уровня владения русским языком каждого конкретного ребенка;</w:t>
      </w:r>
    </w:p>
    <w:p w14:paraId="3DA11DD9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постепенное усложнение речи педагога.</w:t>
      </w:r>
    </w:p>
    <w:p w14:paraId="6902D589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Формы занятий для успешной адаптации детей, для которых русский язык является неродным:</w:t>
      </w:r>
    </w:p>
    <w:p w14:paraId="2CC6E274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групповые и индивидуальные;</w:t>
      </w:r>
    </w:p>
    <w:p w14:paraId="64EA5561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jc w:val="both"/>
      </w:pPr>
      <w:r>
        <w:rPr>
          <w:rStyle w:val="a3"/>
        </w:rPr>
        <w:t>самостоятельная речевая активность детей;</w:t>
      </w:r>
    </w:p>
    <w:p w14:paraId="0CDA50E5" w14:textId="77777777" w:rsidR="006E744A" w:rsidRDefault="00B4610C">
      <w:pPr>
        <w:pStyle w:val="11"/>
        <w:numPr>
          <w:ilvl w:val="0"/>
          <w:numId w:val="10"/>
        </w:numPr>
        <w:tabs>
          <w:tab w:val="left" w:pos="350"/>
        </w:tabs>
        <w:spacing w:after="320"/>
        <w:jc w:val="both"/>
      </w:pPr>
      <w:r>
        <w:rPr>
          <w:rStyle w:val="a3"/>
        </w:rPr>
        <w:t>консультативная работа с родителями.</w:t>
      </w:r>
    </w:p>
    <w:p w14:paraId="2E5E0ED3" w14:textId="77777777" w:rsidR="006E744A" w:rsidRDefault="00B4610C">
      <w:pPr>
        <w:pStyle w:val="32"/>
        <w:keepNext/>
        <w:keepLines/>
        <w:numPr>
          <w:ilvl w:val="2"/>
          <w:numId w:val="2"/>
        </w:numPr>
        <w:tabs>
          <w:tab w:val="left" w:pos="781"/>
        </w:tabs>
        <w:jc w:val="center"/>
      </w:pPr>
      <w:bookmarkStart w:id="11" w:name="bookmark22"/>
      <w:r>
        <w:rPr>
          <w:rStyle w:val="31"/>
          <w:b/>
          <w:bCs/>
        </w:rPr>
        <w:t>Психолого-педагогическая поддержка эмоционального</w:t>
      </w:r>
      <w:r>
        <w:rPr>
          <w:rStyle w:val="31"/>
          <w:b/>
          <w:bCs/>
        </w:rPr>
        <w:br/>
        <w:t>благополучия</w:t>
      </w:r>
      <w:bookmarkEnd w:id="11"/>
    </w:p>
    <w:p w14:paraId="696B7FE1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Данная работа строится вокруг преодоления последствий культурного шока, проявляющегося в следующих психологических симптомах:</w:t>
      </w:r>
    </w:p>
    <w:p w14:paraId="5C15C2AA" w14:textId="77777777" w:rsidR="006E744A" w:rsidRDefault="00B4610C">
      <w:pPr>
        <w:pStyle w:val="11"/>
        <w:numPr>
          <w:ilvl w:val="0"/>
          <w:numId w:val="11"/>
        </w:numPr>
        <w:tabs>
          <w:tab w:val="left" w:pos="350"/>
          <w:tab w:val="left" w:pos="2453"/>
          <w:tab w:val="left" w:pos="5146"/>
          <w:tab w:val="left" w:pos="6648"/>
          <w:tab w:val="left" w:pos="8866"/>
        </w:tabs>
        <w:jc w:val="both"/>
      </w:pPr>
      <w:r>
        <w:rPr>
          <w:rStyle w:val="a3"/>
        </w:rPr>
        <w:t>напряжение,</w:t>
      </w:r>
      <w:r>
        <w:rPr>
          <w:rStyle w:val="a3"/>
        </w:rPr>
        <w:tab/>
        <w:t>сопровождающее</w:t>
      </w:r>
      <w:r>
        <w:rPr>
          <w:rStyle w:val="a3"/>
        </w:rPr>
        <w:tab/>
        <w:t>усилия,</w:t>
      </w:r>
      <w:r>
        <w:rPr>
          <w:rStyle w:val="a3"/>
        </w:rPr>
        <w:tab/>
        <w:t>необходимые</w:t>
      </w:r>
      <w:r>
        <w:rPr>
          <w:rStyle w:val="a3"/>
        </w:rPr>
        <w:tab/>
        <w:t>для</w:t>
      </w:r>
    </w:p>
    <w:p w14:paraId="49D9CB20" w14:textId="77777777" w:rsidR="006E744A" w:rsidRDefault="00B4610C">
      <w:pPr>
        <w:pStyle w:val="11"/>
        <w:ind w:firstLine="440"/>
        <w:jc w:val="both"/>
      </w:pPr>
      <w:r>
        <w:rPr>
          <w:rStyle w:val="a3"/>
        </w:rPr>
        <w:t>психологической адаптации;</w:t>
      </w:r>
    </w:p>
    <w:p w14:paraId="43525C86" w14:textId="77777777" w:rsidR="006E744A" w:rsidRDefault="00B4610C">
      <w:pPr>
        <w:pStyle w:val="11"/>
        <w:numPr>
          <w:ilvl w:val="0"/>
          <w:numId w:val="11"/>
        </w:numPr>
        <w:tabs>
          <w:tab w:val="left" w:pos="350"/>
        </w:tabs>
        <w:jc w:val="both"/>
      </w:pPr>
      <w:r>
        <w:rPr>
          <w:rStyle w:val="a3"/>
        </w:rPr>
        <w:t>чувство потери или лишения (статуса, друзей, родины);</w:t>
      </w:r>
    </w:p>
    <w:p w14:paraId="49B4489C" w14:textId="77777777" w:rsidR="006E744A" w:rsidRDefault="00B4610C">
      <w:pPr>
        <w:pStyle w:val="11"/>
        <w:numPr>
          <w:ilvl w:val="0"/>
          <w:numId w:val="11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чувство отверженности и отвержения со стороны принимающего общества;</w:t>
      </w:r>
    </w:p>
    <w:p w14:paraId="245270E6" w14:textId="77777777" w:rsidR="006E744A" w:rsidRDefault="00B4610C">
      <w:pPr>
        <w:pStyle w:val="11"/>
        <w:numPr>
          <w:ilvl w:val="0"/>
          <w:numId w:val="11"/>
        </w:numPr>
        <w:tabs>
          <w:tab w:val="left" w:pos="350"/>
        </w:tabs>
        <w:ind w:left="440" w:hanging="440"/>
        <w:jc w:val="both"/>
      </w:pPr>
      <w:r>
        <w:rPr>
          <w:rStyle w:val="a3"/>
        </w:rPr>
        <w:t>сбой в ролевой структуре (ролях и ожиданиях), путаница в самоидентификации, ценностях, чувствах;</w:t>
      </w:r>
    </w:p>
    <w:p w14:paraId="09C1F46F" w14:textId="77777777" w:rsidR="006E744A" w:rsidRDefault="00B4610C">
      <w:pPr>
        <w:pStyle w:val="11"/>
        <w:numPr>
          <w:ilvl w:val="0"/>
          <w:numId w:val="11"/>
        </w:numPr>
        <w:tabs>
          <w:tab w:val="left" w:pos="354"/>
        </w:tabs>
        <w:ind w:left="440" w:hanging="440"/>
        <w:jc w:val="both"/>
      </w:pPr>
      <w:r>
        <w:rPr>
          <w:rStyle w:val="a3"/>
        </w:rPr>
        <w:t>чувство тревоги, основанное на различных эмоциях (удивление, отвращение, возмущение, негодование), возникающих в результате осознания культурных различий;</w:t>
      </w:r>
    </w:p>
    <w:p w14:paraId="70CB07BC" w14:textId="77777777" w:rsidR="006E744A" w:rsidRDefault="00B4610C">
      <w:pPr>
        <w:pStyle w:val="11"/>
        <w:numPr>
          <w:ilvl w:val="0"/>
          <w:numId w:val="11"/>
        </w:numPr>
        <w:tabs>
          <w:tab w:val="left" w:pos="354"/>
        </w:tabs>
        <w:spacing w:after="320"/>
        <w:ind w:left="440" w:hanging="440"/>
        <w:jc w:val="both"/>
      </w:pPr>
      <w:r>
        <w:rPr>
          <w:rStyle w:val="a3"/>
        </w:rPr>
        <w:t>чувство бессилия, неполноценности в результате осознания неспособности справиться с новой ситуацией.</w:t>
      </w:r>
    </w:p>
    <w:p w14:paraId="37F4A717" w14:textId="77777777" w:rsidR="006E744A" w:rsidRDefault="00B4610C">
      <w:pPr>
        <w:pStyle w:val="32"/>
        <w:keepNext/>
        <w:keepLines/>
        <w:numPr>
          <w:ilvl w:val="2"/>
          <w:numId w:val="2"/>
        </w:numPr>
        <w:tabs>
          <w:tab w:val="left" w:pos="721"/>
        </w:tabs>
        <w:ind w:left="1700" w:hanging="1700"/>
        <w:jc w:val="both"/>
      </w:pPr>
      <w:bookmarkStart w:id="12" w:name="bookmark24"/>
      <w:r>
        <w:rPr>
          <w:rStyle w:val="31"/>
          <w:b/>
          <w:bCs/>
        </w:rPr>
        <w:t>Психолого-педагогическая поддержка и социально-педагогическое сопровождение освоения социальных навыков</w:t>
      </w:r>
      <w:bookmarkEnd w:id="12"/>
    </w:p>
    <w:p w14:paraId="3FBAF77F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Основные направления данной деятельности:</w:t>
      </w:r>
    </w:p>
    <w:p w14:paraId="02B58A53" w14:textId="77777777" w:rsidR="006E744A" w:rsidRDefault="00B4610C">
      <w:pPr>
        <w:pStyle w:val="11"/>
        <w:numPr>
          <w:ilvl w:val="0"/>
          <w:numId w:val="12"/>
        </w:numPr>
        <w:tabs>
          <w:tab w:val="left" w:pos="354"/>
        </w:tabs>
        <w:ind w:left="440" w:hanging="440"/>
        <w:jc w:val="both"/>
      </w:pPr>
      <w:r>
        <w:rPr>
          <w:rStyle w:val="a3"/>
        </w:rPr>
        <w:t>ознакомление ребенка с повседневной организацией жизни в группе, его распорядком, организация мониторинга понимания ребенком заданий и поручений педагогов;</w:t>
      </w:r>
    </w:p>
    <w:p w14:paraId="098834B3" w14:textId="77777777" w:rsidR="006E744A" w:rsidRDefault="00B4610C">
      <w:pPr>
        <w:pStyle w:val="11"/>
        <w:numPr>
          <w:ilvl w:val="0"/>
          <w:numId w:val="12"/>
        </w:numPr>
        <w:tabs>
          <w:tab w:val="left" w:pos="354"/>
        </w:tabs>
        <w:ind w:left="440" w:hanging="440"/>
        <w:jc w:val="both"/>
      </w:pPr>
      <w:r>
        <w:rPr>
          <w:rStyle w:val="a3"/>
        </w:rPr>
        <w:t>создание в группе такой обстановки, чтобы дети иностранных граждан могли ошибаться, не испытывая страха показаться смешными;</w:t>
      </w:r>
    </w:p>
    <w:p w14:paraId="495A6064" w14:textId="77777777" w:rsidR="006E744A" w:rsidRDefault="00B4610C">
      <w:pPr>
        <w:pStyle w:val="11"/>
        <w:numPr>
          <w:ilvl w:val="0"/>
          <w:numId w:val="12"/>
        </w:numPr>
        <w:tabs>
          <w:tab w:val="left" w:pos="354"/>
        </w:tabs>
        <w:ind w:left="440" w:hanging="440"/>
        <w:jc w:val="both"/>
      </w:pPr>
      <w:r>
        <w:rPr>
          <w:rStyle w:val="a3"/>
        </w:rPr>
        <w:t>обучение несовершеннолетних иностранных граждан, недостаточно владеющих русским языком, способам, которыми они могут помочь педагогам и детям понять, что было ими сказано, используя картинки, жесты и письменную речь;</w:t>
      </w:r>
    </w:p>
    <w:p w14:paraId="2B30B0FD" w14:textId="77777777" w:rsidR="006E744A" w:rsidRDefault="00B4610C">
      <w:pPr>
        <w:pStyle w:val="11"/>
        <w:numPr>
          <w:ilvl w:val="0"/>
          <w:numId w:val="12"/>
        </w:numPr>
        <w:tabs>
          <w:tab w:val="left" w:pos="354"/>
        </w:tabs>
        <w:ind w:left="440" w:hanging="440"/>
        <w:jc w:val="both"/>
      </w:pPr>
      <w:r>
        <w:rPr>
          <w:rStyle w:val="a3"/>
        </w:rPr>
        <w:t>обучение вопросам, которые несовершеннолетние иностранные граждане могут задавать для уточнения и для подтверждения правильности их понимания;</w:t>
      </w:r>
    </w:p>
    <w:p w14:paraId="0602AE35" w14:textId="77777777" w:rsidR="006E744A" w:rsidRDefault="00B4610C">
      <w:pPr>
        <w:pStyle w:val="11"/>
        <w:numPr>
          <w:ilvl w:val="0"/>
          <w:numId w:val="12"/>
        </w:numPr>
        <w:tabs>
          <w:tab w:val="left" w:pos="354"/>
        </w:tabs>
        <w:spacing w:after="320"/>
        <w:ind w:left="440" w:hanging="440"/>
        <w:jc w:val="both"/>
      </w:pPr>
      <w:r>
        <w:rPr>
          <w:rStyle w:val="a3"/>
        </w:rPr>
        <w:t>использование ролевого тренинга, направленного на отработку социальных навыков, являющихся наиболее важными для общения в конкретной социокультурной среде.</w:t>
      </w:r>
    </w:p>
    <w:p w14:paraId="2FE1E7FE" w14:textId="77777777" w:rsidR="006E744A" w:rsidRDefault="00B4610C">
      <w:pPr>
        <w:pStyle w:val="11"/>
        <w:numPr>
          <w:ilvl w:val="2"/>
          <w:numId w:val="2"/>
        </w:numPr>
        <w:tabs>
          <w:tab w:val="left" w:pos="721"/>
        </w:tabs>
        <w:ind w:left="140" w:hanging="140"/>
        <w:jc w:val="both"/>
      </w:pPr>
      <w:r>
        <w:rPr>
          <w:rStyle w:val="a3"/>
          <w:b/>
          <w:bCs/>
        </w:rPr>
        <w:lastRenderedPageBreak/>
        <w:t>Психолого-педагогическая поддержка и социально-педагогическое сопровождение освоения культурных правил и норм, необходимых для</w:t>
      </w:r>
    </w:p>
    <w:p w14:paraId="088DD2B8" w14:textId="77777777" w:rsidR="006E744A" w:rsidRDefault="00B4610C">
      <w:pPr>
        <w:pStyle w:val="11"/>
        <w:jc w:val="center"/>
      </w:pPr>
      <w:r>
        <w:rPr>
          <w:rStyle w:val="a3"/>
          <w:b/>
          <w:bCs/>
        </w:rPr>
        <w:t>успешного включения в образовательное пространство ОО</w:t>
      </w:r>
    </w:p>
    <w:p w14:paraId="43D98F58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Освоение культурных правил и норм реализуется через правильную организацию повседневного межкультурного взаимодействия. Это построение образовательной деятельности, обеспечивающей реальное позитивное взаимодействие между детьми из разных культур, между детьми иностранных граждан и представителями принимающего общества.</w:t>
      </w:r>
    </w:p>
    <w:p w14:paraId="0C5D0D25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С точки зрения оптимизации социализации и психологической адаптации несовершеннолетних иностранных граждан также целесообразно расширить возможности их общения с ровесниками. Важно вовлекать ребенка в систему дополнительного образования (посещение кружков, секций) и внеурочную деятельность.</w:t>
      </w:r>
    </w:p>
    <w:p w14:paraId="68CE06AD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Освоение культурных правил и норм более успешно, если несовершеннолетние иностранные граждане включены в активную проектную деятельность, а также в любые виды творческой деятельности, позволяющие выявить их таланты и раскрыть их возможности: общешкольный день проектов, день самоуправления, театр, ансамбль, кружки, выставки, школа вожатых, школа волонтеров, подготовка</w:t>
      </w:r>
    </w:p>
    <w:p w14:paraId="42E30A91" w14:textId="77777777" w:rsidR="006E744A" w:rsidRDefault="00B4610C">
      <w:pPr>
        <w:pStyle w:val="11"/>
        <w:jc w:val="both"/>
      </w:pPr>
      <w:r>
        <w:rPr>
          <w:rStyle w:val="a3"/>
        </w:rPr>
        <w:t>праздников, экскурсии, поездки и т.д. Такая деятельность способствует повышению их статуса в среде сверстников.</w:t>
      </w:r>
    </w:p>
    <w:p w14:paraId="1B192FD9" w14:textId="77777777" w:rsidR="006E744A" w:rsidRDefault="00B4610C">
      <w:pPr>
        <w:pStyle w:val="11"/>
        <w:spacing w:after="320"/>
        <w:ind w:firstLine="580"/>
        <w:jc w:val="both"/>
      </w:pPr>
      <w:r>
        <w:rPr>
          <w:rStyle w:val="a3"/>
        </w:rPr>
        <w:t>Важно учитывать сложность точного вербального оформления правил и норм поведения, принятых в российском обществе; отсутствие эталона и ориентиров в данной области (своеобразного кодекса поведения).</w:t>
      </w:r>
    </w:p>
    <w:p w14:paraId="304D6323" w14:textId="77777777" w:rsidR="006E744A" w:rsidRDefault="00B4610C">
      <w:pPr>
        <w:pStyle w:val="32"/>
        <w:keepNext/>
        <w:keepLines/>
        <w:numPr>
          <w:ilvl w:val="1"/>
          <w:numId w:val="2"/>
        </w:numPr>
        <w:tabs>
          <w:tab w:val="left" w:pos="538"/>
        </w:tabs>
        <w:jc w:val="both"/>
      </w:pPr>
      <w:bookmarkStart w:id="13" w:name="bookmark26"/>
      <w:r>
        <w:rPr>
          <w:rStyle w:val="31"/>
          <w:b/>
          <w:bCs/>
        </w:rPr>
        <w:t>Взаимодействие с семьями воспитанников</w:t>
      </w:r>
      <w:bookmarkEnd w:id="13"/>
    </w:p>
    <w:p w14:paraId="23E0FE3F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Важной составляющей индивидуальной поддержки ребенка иностранных граждан является работа с его родителями. При этом под родителями следует понимать не только непосредственных родителей несовершеннолетнего, но и всех взрослых, кто вовлечен в его воспитание и принимает ключевые решения, с ним связанные. Педагоги устанавливают контакт с родителями, чтобы узнать их потребности и интересы, связанные с обучением.</w:t>
      </w:r>
    </w:p>
    <w:p w14:paraId="09868A23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Большое значение имеет сотрудничество с родителями в плане освоения ребенком русского языка. Категорически не следует требовать от родителей говорить с ребенком дома только по-русски, это противоречит принципу </w:t>
      </w:r>
      <w:proofErr w:type="spellStart"/>
      <w:r>
        <w:rPr>
          <w:rStyle w:val="a3"/>
        </w:rPr>
        <w:t>бикультурности</w:t>
      </w:r>
      <w:proofErr w:type="spellEnd"/>
      <w:r>
        <w:rPr>
          <w:rStyle w:val="a3"/>
        </w:rPr>
        <w:t xml:space="preserve"> и билингвизма. Целесообразно проанализировать языковую ситуацию в семье (на каком языке говорят все члены семьи) и совместно с родителями выработать меры поддержки русского языка: читать ребенку вслух книги на русском, смотреть вместе и обсуждать фильмы, выделить час в день, когда дома будут говорить только по-русски и т.п.</w:t>
      </w:r>
    </w:p>
    <w:p w14:paraId="096E0CA0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Интеграция родителей из числа иностранных граждан осуществляется через разнообразные формы, в том числе и совместной работы с родителями и детьми: родительские собрания, родительские клубы, выездные лагеря, экскурсии, иные неформальные мероприятия. Следует привлекать родителей детей иностранных граждан к участию в жизни класса и родительского </w:t>
      </w:r>
      <w:r>
        <w:rPr>
          <w:rStyle w:val="a3"/>
        </w:rPr>
        <w:lastRenderedPageBreak/>
        <w:t>сообщества, причем по максимально широкому кругу вопросов, не ограничиваясь этнокультурной тематикой.</w:t>
      </w:r>
    </w:p>
    <w:p w14:paraId="5DE71A88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Таким образом происходит транслирование детям и взрослым образцов поведения, ценностей и норм принимающего общества.</w:t>
      </w:r>
    </w:p>
    <w:p w14:paraId="05F1CD65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Эффективность сотрудничества школьной организации и семьи в организации адаптации и обучения детей, русский язык для которых не является родным, может быть обеспечена при условии единства в понимании взрослыми сущности образовательной деятельности, ее роли в развитии ребенка. В связи с этим важное место в ОО занимает обеспечение </w:t>
      </w:r>
      <w:proofErr w:type="spellStart"/>
      <w:r>
        <w:rPr>
          <w:rStyle w:val="a3"/>
        </w:rPr>
        <w:t>психолого</w:t>
      </w:r>
      <w:r>
        <w:rPr>
          <w:rStyle w:val="a3"/>
        </w:rPr>
        <w:softHyphen/>
        <w:t>педагогической</w:t>
      </w:r>
      <w:proofErr w:type="spellEnd"/>
      <w:r>
        <w:rPr>
          <w:rStyle w:val="a3"/>
        </w:rPr>
        <w:t xml:space="preserve">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8614414" w14:textId="77777777" w:rsidR="006E744A" w:rsidRDefault="00B4610C">
      <w:pPr>
        <w:pStyle w:val="11"/>
        <w:ind w:firstLine="580"/>
        <w:jc w:val="both"/>
      </w:pPr>
      <w:r>
        <w:rPr>
          <w:rStyle w:val="a3"/>
          <w:b/>
          <w:bCs/>
          <w:i/>
          <w:iCs/>
        </w:rPr>
        <w:t>Цели и задачи:</w:t>
      </w:r>
    </w:p>
    <w:p w14:paraId="367D896F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установление контакта с родителями вновь прибывшего ребенка, объяснение задач, составление плана совместной работы, осуществление индивидуальных консультативных бесед;</w:t>
      </w:r>
    </w:p>
    <w:p w14:paraId="090E3CD2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формирование у родителей установки на сотрудничество и умения принять ответственность в процессе анализа языковых проблем ребенка;</w:t>
      </w:r>
    </w:p>
    <w:p w14:paraId="0240016F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формирование у родителей интереса к получению знаний и практических умений по воспитанию и социализации ребенка, для которого русский язык является неродным;</w:t>
      </w:r>
    </w:p>
    <w:p w14:paraId="6C83BB31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  <w:tab w:val="left" w:pos="7315"/>
        </w:tabs>
        <w:jc w:val="both"/>
      </w:pPr>
      <w:r>
        <w:rPr>
          <w:rStyle w:val="a3"/>
        </w:rPr>
        <w:t>проведение совместного с родителями анализа</w:t>
      </w:r>
      <w:r>
        <w:rPr>
          <w:rStyle w:val="a3"/>
        </w:rPr>
        <w:tab/>
        <w:t>промежуточных</w:t>
      </w:r>
    </w:p>
    <w:p w14:paraId="14B125AA" w14:textId="77777777" w:rsidR="006E744A" w:rsidRDefault="00B4610C">
      <w:pPr>
        <w:pStyle w:val="11"/>
        <w:ind w:firstLine="440"/>
        <w:jc w:val="both"/>
      </w:pPr>
      <w:r>
        <w:rPr>
          <w:rStyle w:val="a3"/>
        </w:rPr>
        <w:t>результатов, разработка дальнейших этапов работы;</w:t>
      </w:r>
    </w:p>
    <w:p w14:paraId="6AFEB3A9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  <w:tab w:val="left" w:pos="7315"/>
        </w:tabs>
        <w:jc w:val="both"/>
      </w:pPr>
      <w:r>
        <w:rPr>
          <w:rStyle w:val="a3"/>
        </w:rPr>
        <w:t>оценка результатов деятельности, отслеживание</w:t>
      </w:r>
      <w:r>
        <w:rPr>
          <w:rStyle w:val="a3"/>
        </w:rPr>
        <w:tab/>
        <w:t>положительной</w:t>
      </w:r>
    </w:p>
    <w:p w14:paraId="483F507B" w14:textId="77777777" w:rsidR="006E744A" w:rsidRDefault="00B4610C">
      <w:pPr>
        <w:pStyle w:val="11"/>
        <w:ind w:left="440"/>
        <w:jc w:val="both"/>
      </w:pPr>
      <w:r>
        <w:rPr>
          <w:rStyle w:val="a3"/>
        </w:rPr>
        <w:t>динамики в деятельности ребенка, для которого русский язык является неродным.</w:t>
      </w:r>
    </w:p>
    <w:p w14:paraId="3FFF62B7" w14:textId="77777777" w:rsidR="006E744A" w:rsidRDefault="00B4610C">
      <w:pPr>
        <w:pStyle w:val="11"/>
        <w:ind w:firstLine="580"/>
        <w:jc w:val="both"/>
      </w:pPr>
      <w:r>
        <w:rPr>
          <w:rStyle w:val="a3"/>
          <w:i/>
          <w:iCs/>
        </w:rPr>
        <w:t>Задачи педагога:</w:t>
      </w:r>
    </w:p>
    <w:p w14:paraId="437ACCC3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jc w:val="both"/>
      </w:pPr>
      <w:r>
        <w:rPr>
          <w:rStyle w:val="a3"/>
        </w:rPr>
        <w:t>определение содержания и форм работы с родителями;</w:t>
      </w:r>
    </w:p>
    <w:p w14:paraId="590E3D37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использование различных форм сотрудничества и совместного творчества с родителями детей, исходя из индивидуально-дифференцированного подхода к семьям;</w:t>
      </w:r>
    </w:p>
    <w:p w14:paraId="124F41CC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установление с родителями доброжелательных отношений, делового сотрудничества в целях быстрой социализации и адаптации ребенка в процессе освоения русского языка;</w:t>
      </w:r>
    </w:p>
    <w:p w14:paraId="059BE849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оказание практической и теоретической помощи родителям детей, для которых русский язык не является родным, через трансляцию основ теоретических знаний и формирование умений и навыков практической работы с детьми в области социолингвистической адаптации.</w:t>
      </w:r>
    </w:p>
    <w:p w14:paraId="492ADC56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Эффективное взаимодействие педагогического и родительского коллектива базируется на создании общей установки на решение задачи социальной адаптации ребенка к детскому саду с учетом особенностей семейного воспитания, связанных с национальной традицией. В связи с этим необходимо для родителей (законных представителей) детей, не владеющих русским языком, организовать в ОО консультационную помощь. Для налаживания контакта при первом знакомстве с семьей воспитанника </w:t>
      </w:r>
      <w:r>
        <w:rPr>
          <w:rStyle w:val="a3"/>
        </w:rPr>
        <w:lastRenderedPageBreak/>
        <w:t>родителям (законным представителям) вручается Памятка, которая содержит необходимую первичную информацию.</w:t>
      </w:r>
    </w:p>
    <w:p w14:paraId="0C53A257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По результатам анкетирования в дальнейшем организуется взаимодействие педагогов с родителями по обмену информацией. На данном этапе важно показать значимость семейного воспитания и сделать комфортным общение родителей с педагогическим коллективом ОО.</w:t>
      </w:r>
    </w:p>
    <w:p w14:paraId="7F87A7F0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Создание атмосферы взаимопонимания и </w:t>
      </w:r>
      <w:proofErr w:type="spellStart"/>
      <w:r>
        <w:rPr>
          <w:rStyle w:val="a3"/>
        </w:rPr>
        <w:t>взаимосотрудничества</w:t>
      </w:r>
      <w:proofErr w:type="spellEnd"/>
      <w:r>
        <w:rPr>
          <w:rStyle w:val="a3"/>
        </w:rPr>
        <w:t xml:space="preserve"> с семьей ребенка определяется несколькими этапами взаимодействия.</w:t>
      </w:r>
    </w:p>
    <w:p w14:paraId="12429535" w14:textId="77777777" w:rsidR="006E744A" w:rsidRDefault="00B4610C">
      <w:pPr>
        <w:pStyle w:val="11"/>
        <w:ind w:firstLine="580"/>
        <w:jc w:val="both"/>
      </w:pPr>
      <w:r>
        <w:rPr>
          <w:rStyle w:val="a3"/>
          <w:i/>
          <w:iCs/>
        </w:rPr>
        <w:t>Первый этап</w:t>
      </w:r>
      <w:r>
        <w:rPr>
          <w:rStyle w:val="a3"/>
        </w:rPr>
        <w:t xml:space="preserve"> — формирование у родителей установки на совместное решение задачи социальной адаптации ребенка к ОО. Педагогу необходимо дать родителям полезную информацию о содержании работы с детьми в ОО, сформировать в сознании родителей положительное впечатление об организации, где будет находится их ребенок, продемонстрировать виды воспитательной работы коллектива ОО с детьми, установить партнерские отношения с семьями воспитанников.</w:t>
      </w:r>
    </w:p>
    <w:p w14:paraId="1F62BED7" w14:textId="77777777" w:rsidR="006E744A" w:rsidRDefault="00B4610C">
      <w:pPr>
        <w:pStyle w:val="11"/>
        <w:ind w:firstLine="580"/>
        <w:jc w:val="both"/>
      </w:pPr>
      <w:r>
        <w:rPr>
          <w:rStyle w:val="a3"/>
          <w:i/>
          <w:iCs/>
        </w:rPr>
        <w:t>Второй этап</w:t>
      </w:r>
      <w:r>
        <w:rPr>
          <w:rStyle w:val="a3"/>
        </w:rPr>
        <w:t xml:space="preserve"> — знакомство педагогов и родителей с национальными особенностями воспитания детей в России и в родных странах/регионах</w:t>
      </w:r>
    </w:p>
    <w:p w14:paraId="2A3FF481" w14:textId="77777777" w:rsidR="006E744A" w:rsidRDefault="00B4610C">
      <w:pPr>
        <w:pStyle w:val="11"/>
        <w:jc w:val="both"/>
      </w:pPr>
      <w:r>
        <w:rPr>
          <w:rStyle w:val="a3"/>
        </w:rPr>
        <w:t xml:space="preserve">семей. Необходимость данного этапа обусловлена тем, что у разных народов свои национальные особенности социальной жизни и культуры, свои обычаи, традиции, социальные установки и ценностные ориентации. Без глубокого осознания народной (этнической) природы воспитания не может быть взаимной толерантности взрослых участников образовательного процесса; нахождения подхода к ребенку со стороны педагогов, тактичного его педагогического сопровождения; компетентного ознакомления детей с национальной культурой. Именно семья и педагоги детского сада имеют решающее значение как в трансляции этнокультурной информации, так и в становлении </w:t>
      </w:r>
      <w:proofErr w:type="spellStart"/>
      <w:r>
        <w:rPr>
          <w:rStyle w:val="a3"/>
        </w:rPr>
        <w:t>этнотолерантных</w:t>
      </w:r>
      <w:proofErr w:type="spellEnd"/>
      <w:r>
        <w:rPr>
          <w:rStyle w:val="a3"/>
        </w:rPr>
        <w:t xml:space="preserve"> установок у школьников.</w:t>
      </w:r>
    </w:p>
    <w:p w14:paraId="7293CDC1" w14:textId="77777777" w:rsidR="006E744A" w:rsidRDefault="00B4610C">
      <w:pPr>
        <w:pStyle w:val="11"/>
        <w:ind w:firstLine="580"/>
        <w:jc w:val="both"/>
      </w:pPr>
      <w:r>
        <w:rPr>
          <w:rStyle w:val="a3"/>
          <w:i/>
          <w:iCs/>
        </w:rPr>
        <w:t>Третий этап</w:t>
      </w:r>
      <w:r>
        <w:rPr>
          <w:rStyle w:val="a3"/>
        </w:rPr>
        <w:t xml:space="preserve"> — реализация единого согласованного индивидуально - ориентированного сопровождения ребенка, русский язык для которого не является родным. Этот этап необходим для преодоления прежде всего языковых трудностей в освоении нового социального опыта, а также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 Данный этап рассматривался как основной, ориентированный на достижение социальной адаптации детей к детскому саду. Для достижения взаимопонимания и взаимоподдержки педагогов и родителей (законных представителей) детей, не владеющих русских языком, рекомендуется проводить различные мероприятия, к организации которых привлекаются родители ребенка: праздники, досуги, развлечения</w:t>
      </w:r>
    </w:p>
    <w:p w14:paraId="2B495D99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 xml:space="preserve">Взаимодействие педагогов и родителей в организации адаптационного периода понимается как совместная, взаимодополняющая деятельность, в которой каждый из субъектов взаимодействия в полной мере использует потенциал школы и семьи для решения общей задачи – помощи ребенку в социальной адаптации, гармонизации отношений с окружающими. Для эффективного взаимодействия педагогов и родителей в процессе адаптации </w:t>
      </w:r>
      <w:r>
        <w:rPr>
          <w:rStyle w:val="a3"/>
        </w:rPr>
        <w:lastRenderedPageBreak/>
        <w:t>ребенка необходимо использовать педагогические технологии:</w:t>
      </w:r>
    </w:p>
    <w:p w14:paraId="3898936B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создание общей установки на совместное решение задачи социальной адаптации ребенка в ОО;</w:t>
      </w:r>
    </w:p>
    <w:p w14:paraId="505C4BBC" w14:textId="77777777" w:rsidR="006E744A" w:rsidRDefault="00B4610C">
      <w:pPr>
        <w:pStyle w:val="11"/>
        <w:numPr>
          <w:ilvl w:val="0"/>
          <w:numId w:val="13"/>
        </w:numPr>
        <w:tabs>
          <w:tab w:val="left" w:pos="346"/>
        </w:tabs>
        <w:ind w:left="440" w:hanging="440"/>
        <w:jc w:val="both"/>
      </w:pPr>
      <w:r>
        <w:rPr>
          <w:rStyle w:val="a3"/>
        </w:rPr>
        <w:t>взаимное ознакомление с национальными особенностями воспитания детей в России и в родных странах/регионах их семей;</w:t>
      </w:r>
    </w:p>
    <w:p w14:paraId="7FD2394B" w14:textId="77777777" w:rsidR="006E744A" w:rsidRDefault="00B4610C">
      <w:pPr>
        <w:pStyle w:val="11"/>
        <w:numPr>
          <w:ilvl w:val="1"/>
          <w:numId w:val="2"/>
        </w:numPr>
        <w:tabs>
          <w:tab w:val="left" w:pos="490"/>
        </w:tabs>
        <w:ind w:left="440" w:hanging="440"/>
        <w:jc w:val="both"/>
      </w:pPr>
      <w:r>
        <w:rPr>
          <w:rStyle w:val="a3"/>
        </w:rPr>
        <w:t>реализация единого согласованного индивидуально-ориентированного сопровождения ребенка, для которого русский язык является неродным, с целью преодоления трудностей в освоении нового социального опыта, ценностных ориентаций и культурных традиций, для вхождения в группу сверстников и гармонизации отношений, преодоления межличностного и межгруппового отчуждения.</w:t>
      </w:r>
    </w:p>
    <w:p w14:paraId="3EECF5D2" w14:textId="77777777" w:rsidR="006E744A" w:rsidRDefault="00B4610C">
      <w:pPr>
        <w:pStyle w:val="11"/>
        <w:ind w:firstLine="580"/>
        <w:jc w:val="both"/>
      </w:pPr>
      <w:r>
        <w:rPr>
          <w:rStyle w:val="a3"/>
        </w:rPr>
        <w:t>Таким образом, психолого-педагогическое сопровождение ребенка, в семье которого русский язык является неродным, в организации его социальной адаптации в школе предполагает работу с детьми и их родителями всех специалистов дошкольного учреждения.</w:t>
      </w:r>
    </w:p>
    <w:p w14:paraId="239F51A2" w14:textId="77777777" w:rsidR="006E744A" w:rsidRDefault="00B4610C">
      <w:pPr>
        <w:pStyle w:val="32"/>
        <w:keepNext/>
        <w:keepLines/>
        <w:numPr>
          <w:ilvl w:val="0"/>
          <w:numId w:val="2"/>
        </w:numPr>
        <w:tabs>
          <w:tab w:val="left" w:pos="392"/>
        </w:tabs>
      </w:pPr>
      <w:bookmarkStart w:id="14" w:name="bookmark28"/>
      <w:r>
        <w:rPr>
          <w:rStyle w:val="31"/>
          <w:b/>
          <w:bCs/>
        </w:rPr>
        <w:t>Кадровое обеспечение.</w:t>
      </w:r>
      <w:bookmarkEnd w:id="14"/>
    </w:p>
    <w:p w14:paraId="320B6D3F" w14:textId="77777777" w:rsidR="006E744A" w:rsidRDefault="00B4610C">
      <w:pPr>
        <w:pStyle w:val="11"/>
        <w:ind w:firstLine="600"/>
      </w:pPr>
      <w:r>
        <w:rPr>
          <w:rStyle w:val="a3"/>
        </w:rPr>
        <w:t>Для организации продуктивной коррекционной работы необходимо создание следующих условий:</w:t>
      </w:r>
    </w:p>
    <w:p w14:paraId="7B6AE8F8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комплексная работа и взаимодействие педагогов, специалистов, родителей;</w:t>
      </w:r>
    </w:p>
    <w:p w14:paraId="4F785F30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своевременное и поэтапное включение детей иностранных граждан в новую социокультурную среду;</w:t>
      </w:r>
    </w:p>
    <w:p w14:paraId="57E8A042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коммуникативный принцип обучения;</w:t>
      </w:r>
    </w:p>
    <w:p w14:paraId="1258EC6E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учет специфики двух языков, особенностей двух культур, своеобразия речевой среды ребенка;</w:t>
      </w:r>
    </w:p>
    <w:p w14:paraId="7872F360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создание психологически комфортного для ребенка климата в социуме;</w:t>
      </w:r>
    </w:p>
    <w:p w14:paraId="6CEFABA6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систематичность и последовательность обучения;</w:t>
      </w:r>
    </w:p>
    <w:p w14:paraId="4198F039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формирование социальных качеств ребенка и его гражданское воспитание через ознакомление детей с литературой, историей, культурой.</w:t>
      </w:r>
    </w:p>
    <w:p w14:paraId="23448A5C" w14:textId="77777777" w:rsidR="006E744A" w:rsidRDefault="00B4610C">
      <w:pPr>
        <w:pStyle w:val="11"/>
        <w:ind w:firstLine="580"/>
      </w:pPr>
      <w:r>
        <w:rPr>
          <w:rStyle w:val="a3"/>
          <w:b/>
          <w:bCs/>
          <w:i/>
          <w:iCs/>
        </w:rPr>
        <w:t>Директор:</w:t>
      </w:r>
    </w:p>
    <w:p w14:paraId="177CA21F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выявление семей иностранных граждан;</w:t>
      </w:r>
    </w:p>
    <w:p w14:paraId="236449AB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комплексное анкетирование родителей по выявлению потребностей в образовательных и оздоровительных услугах для воспитанников;</w:t>
      </w:r>
    </w:p>
    <w:p w14:paraId="596AE6C2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выявление уровня родительских требований к дошкольному образованию детей;</w:t>
      </w:r>
    </w:p>
    <w:p w14:paraId="75237ECF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spacing w:line="259" w:lineRule="auto"/>
      </w:pPr>
      <w:r>
        <w:rPr>
          <w:rStyle w:val="a3"/>
        </w:rPr>
        <w:t>дни открытых дверей;</w:t>
      </w:r>
    </w:p>
    <w:p w14:paraId="6DC4BF56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консультирование; педагогов по вопросу сопровождения и обучения детей иностранных граждан</w:t>
      </w:r>
    </w:p>
    <w:p w14:paraId="2FED3510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выявление степени удовлетворенности родителей образовательными услугами ОО;</w:t>
      </w:r>
    </w:p>
    <w:p w14:paraId="3A19732A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 xml:space="preserve">изучение условий жизни и семейного воспитания ребенка, </w:t>
      </w:r>
      <w:proofErr w:type="spellStart"/>
      <w:r>
        <w:rPr>
          <w:rStyle w:val="a3"/>
        </w:rPr>
        <w:t>социально</w:t>
      </w:r>
      <w:r>
        <w:rPr>
          <w:rStyle w:val="a3"/>
        </w:rPr>
        <w:softHyphen/>
        <w:t>психологического</w:t>
      </w:r>
      <w:proofErr w:type="spellEnd"/>
      <w:r>
        <w:rPr>
          <w:rStyle w:val="a3"/>
        </w:rPr>
        <w:t xml:space="preserve"> климата и стиля воспитания в семье;</w:t>
      </w:r>
    </w:p>
    <w:p w14:paraId="7D63EF9D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обеспечение законодательно закрепленных льгот нуждающимся семьям, решение конфликтных социальных проблем в пределах компетенции;</w:t>
      </w:r>
    </w:p>
    <w:p w14:paraId="7DEC66AC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соблюдение защиты прав детей в ОО и семье;</w:t>
      </w:r>
    </w:p>
    <w:p w14:paraId="712BD270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spacing w:after="320"/>
      </w:pPr>
      <w:r>
        <w:rPr>
          <w:rStyle w:val="a3"/>
        </w:rPr>
        <w:t>правовой лекторий по запросу родителей, педагогов.</w:t>
      </w:r>
    </w:p>
    <w:p w14:paraId="3934F991" w14:textId="77777777" w:rsidR="006E744A" w:rsidRDefault="00B4610C">
      <w:pPr>
        <w:pStyle w:val="11"/>
        <w:ind w:firstLine="580"/>
      </w:pPr>
      <w:r>
        <w:rPr>
          <w:rStyle w:val="a3"/>
          <w:b/>
          <w:bCs/>
          <w:i/>
          <w:iCs/>
        </w:rPr>
        <w:lastRenderedPageBreak/>
        <w:t>Педагоги</w:t>
      </w:r>
      <w:r>
        <w:rPr>
          <w:rStyle w:val="a3"/>
          <w:i/>
          <w:iCs/>
        </w:rPr>
        <w:t>:</w:t>
      </w:r>
    </w:p>
    <w:p w14:paraId="4056F24A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педагогическая диагностика;</w:t>
      </w:r>
    </w:p>
    <w:p w14:paraId="6299C6B7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изучение аспектов педагогической культуры родителей по вопросам общения со сверстниками в детском коллективе;</w:t>
      </w:r>
    </w:p>
    <w:p w14:paraId="40693F69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размещение рекомендаций в родительских уголках;</w:t>
      </w:r>
    </w:p>
    <w:p w14:paraId="20B26C53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создание благоприятного психологического климата в классе;</w:t>
      </w:r>
    </w:p>
    <w:p w14:paraId="77F26312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реализация образовательной программы с учетом «проблемных зон» развития и отражение в индивидуальном маршруте сопровождения;</w:t>
      </w:r>
    </w:p>
    <w:p w14:paraId="28CFAF36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</w:pPr>
      <w:r>
        <w:rPr>
          <w:rStyle w:val="a3"/>
        </w:rPr>
        <w:t>подведение итогов освоения программы;</w:t>
      </w:r>
    </w:p>
    <w:p w14:paraId="42818641" w14:textId="77777777" w:rsidR="006E744A" w:rsidRDefault="00B4610C">
      <w:pPr>
        <w:pStyle w:val="11"/>
        <w:numPr>
          <w:ilvl w:val="0"/>
          <w:numId w:val="14"/>
        </w:numPr>
        <w:tabs>
          <w:tab w:val="left" w:pos="347"/>
        </w:tabs>
        <w:ind w:left="440" w:hanging="440"/>
      </w:pPr>
      <w:r>
        <w:rPr>
          <w:rStyle w:val="a3"/>
        </w:rPr>
        <w:t>проектная деятельность (семейные традиции, увлечения, праздники, презентация семейных династий);</w:t>
      </w:r>
    </w:p>
    <w:p w14:paraId="7E084B12" w14:textId="77777777" w:rsidR="006E744A" w:rsidRDefault="00B4610C">
      <w:pPr>
        <w:pStyle w:val="11"/>
        <w:numPr>
          <w:ilvl w:val="0"/>
          <w:numId w:val="14"/>
        </w:numPr>
        <w:tabs>
          <w:tab w:val="left" w:pos="304"/>
        </w:tabs>
      </w:pPr>
      <w:r>
        <w:rPr>
          <w:rStyle w:val="a3"/>
        </w:rPr>
        <w:t>мероприятия с участием родителей;</w:t>
      </w:r>
    </w:p>
    <w:p w14:paraId="1F34DB1E" w14:textId="77777777" w:rsidR="006E744A" w:rsidRDefault="00B4610C">
      <w:pPr>
        <w:pStyle w:val="11"/>
        <w:numPr>
          <w:ilvl w:val="0"/>
          <w:numId w:val="14"/>
        </w:numPr>
        <w:tabs>
          <w:tab w:val="left" w:pos="304"/>
        </w:tabs>
      </w:pPr>
      <w:r>
        <w:rPr>
          <w:rStyle w:val="a3"/>
        </w:rPr>
        <w:t>организации выставок рисунков и поделок;</w:t>
      </w:r>
    </w:p>
    <w:p w14:paraId="49C6BED4" w14:textId="77777777" w:rsidR="006E744A" w:rsidRDefault="00B4610C">
      <w:pPr>
        <w:pStyle w:val="11"/>
        <w:numPr>
          <w:ilvl w:val="0"/>
          <w:numId w:val="14"/>
        </w:numPr>
        <w:tabs>
          <w:tab w:val="left" w:pos="304"/>
        </w:tabs>
        <w:ind w:left="440" w:hanging="440"/>
      </w:pPr>
      <w:r>
        <w:rPr>
          <w:rStyle w:val="a3"/>
        </w:rPr>
        <w:t>организация семейных конкурсов, проведение совместных мероприятий, создание тематических фотоальбомов и т.д.;</w:t>
      </w:r>
    </w:p>
    <w:p w14:paraId="689395F1" w14:textId="77777777" w:rsidR="006E744A" w:rsidRDefault="00B4610C">
      <w:pPr>
        <w:pStyle w:val="11"/>
        <w:numPr>
          <w:ilvl w:val="0"/>
          <w:numId w:val="14"/>
        </w:numPr>
        <w:tabs>
          <w:tab w:val="left" w:pos="304"/>
        </w:tabs>
        <w:ind w:left="440" w:hanging="440"/>
      </w:pPr>
      <w:r>
        <w:rPr>
          <w:rStyle w:val="a3"/>
        </w:rPr>
        <w:t>совместная деятельность с родителями для выработки комплексных решений по возникающим вопросам;</w:t>
      </w:r>
    </w:p>
    <w:p w14:paraId="00EC30F8" w14:textId="77777777" w:rsidR="006E744A" w:rsidRDefault="00B4610C">
      <w:pPr>
        <w:pStyle w:val="11"/>
        <w:numPr>
          <w:ilvl w:val="0"/>
          <w:numId w:val="14"/>
        </w:numPr>
        <w:tabs>
          <w:tab w:val="left" w:pos="304"/>
        </w:tabs>
        <w:ind w:left="440" w:hanging="440"/>
      </w:pPr>
      <w:r>
        <w:rPr>
          <w:rStyle w:val="a3"/>
        </w:rPr>
        <w:t>установление требования всестороннего обсуждения и коллегиальной выработки конструктивных предложений в проблемных ситуациях;</w:t>
      </w:r>
    </w:p>
    <w:p w14:paraId="001F5B96" w14:textId="77777777" w:rsidR="006E744A" w:rsidRDefault="00B4610C">
      <w:pPr>
        <w:pStyle w:val="11"/>
        <w:numPr>
          <w:ilvl w:val="0"/>
          <w:numId w:val="14"/>
        </w:numPr>
        <w:tabs>
          <w:tab w:val="left" w:pos="304"/>
        </w:tabs>
        <w:spacing w:after="320"/>
      </w:pPr>
      <w:r>
        <w:rPr>
          <w:rStyle w:val="a3"/>
        </w:rPr>
        <w:t>консультационная помощь по заявленным проблемам, беседы.</w:t>
      </w:r>
    </w:p>
    <w:p w14:paraId="67B481B3" w14:textId="159E62AA" w:rsidR="006E744A" w:rsidRDefault="006E744A" w:rsidP="00E50A01">
      <w:pPr>
        <w:pStyle w:val="11"/>
        <w:tabs>
          <w:tab w:val="left" w:pos="466"/>
        </w:tabs>
      </w:pPr>
    </w:p>
    <w:sectPr w:rsidR="006E744A">
      <w:pgSz w:w="11900" w:h="16840"/>
      <w:pgMar w:top="1097" w:right="801" w:bottom="960" w:left="1657" w:header="669" w:footer="5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FCC89" w14:textId="77777777" w:rsidR="004252A3" w:rsidRDefault="004252A3">
      <w:r>
        <w:separator/>
      </w:r>
    </w:p>
  </w:endnote>
  <w:endnote w:type="continuationSeparator" w:id="0">
    <w:p w14:paraId="52F6E8FF" w14:textId="77777777" w:rsidR="004252A3" w:rsidRDefault="00425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6C462" w14:textId="77777777" w:rsidR="004252A3" w:rsidRDefault="004252A3"/>
  </w:footnote>
  <w:footnote w:type="continuationSeparator" w:id="0">
    <w:p w14:paraId="3C1B796E" w14:textId="77777777" w:rsidR="004252A3" w:rsidRDefault="004252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4D68"/>
    <w:multiLevelType w:val="multilevel"/>
    <w:tmpl w:val="87DEB6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728B5"/>
    <w:multiLevelType w:val="multilevel"/>
    <w:tmpl w:val="A4FCF7F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2D5E18"/>
    <w:multiLevelType w:val="multilevel"/>
    <w:tmpl w:val="0B0E589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331EC"/>
    <w:multiLevelType w:val="multilevel"/>
    <w:tmpl w:val="DED076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2D0100"/>
    <w:multiLevelType w:val="multilevel"/>
    <w:tmpl w:val="04B25DD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C7BE7"/>
    <w:multiLevelType w:val="multilevel"/>
    <w:tmpl w:val="5CF6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D110C9"/>
    <w:multiLevelType w:val="multilevel"/>
    <w:tmpl w:val="5B02C09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7F1DA3"/>
    <w:multiLevelType w:val="multilevel"/>
    <w:tmpl w:val="79FC5F6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AF0CFD"/>
    <w:multiLevelType w:val="multilevel"/>
    <w:tmpl w:val="F8FC655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73A87"/>
    <w:multiLevelType w:val="multilevel"/>
    <w:tmpl w:val="FF82D64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457AA9"/>
    <w:multiLevelType w:val="multilevel"/>
    <w:tmpl w:val="CECA96D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A536062"/>
    <w:multiLevelType w:val="multilevel"/>
    <w:tmpl w:val="D44AA6D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160215"/>
    <w:multiLevelType w:val="multilevel"/>
    <w:tmpl w:val="FEDA74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73B5A96"/>
    <w:multiLevelType w:val="multilevel"/>
    <w:tmpl w:val="F1421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135D70"/>
    <w:multiLevelType w:val="multilevel"/>
    <w:tmpl w:val="D3AE3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9"/>
  </w:num>
  <w:num w:numId="5">
    <w:abstractNumId w:val="1"/>
  </w:num>
  <w:num w:numId="6">
    <w:abstractNumId w:val="11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44A"/>
    <w:rsid w:val="004252A3"/>
    <w:rsid w:val="006E744A"/>
    <w:rsid w:val="00A53DF5"/>
    <w:rsid w:val="00B4610C"/>
    <w:rsid w:val="00D40B86"/>
    <w:rsid w:val="00E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A2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line="310" w:lineRule="auto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40"/>
      <w:ind w:left="128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qFormat/>
    <w:rsid w:val="00D40B86"/>
    <w:pPr>
      <w:widowControl/>
      <w:suppressAutoHyphens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D40B8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pacing w:line="288" w:lineRule="auto"/>
    </w:pPr>
    <w:rPr>
      <w:rFonts w:ascii="Arial" w:eastAsia="Arial" w:hAnsi="Arial" w:cs="Arial"/>
      <w:sz w:val="16"/>
      <w:szCs w:val="16"/>
    </w:rPr>
  </w:style>
  <w:style w:type="paragraph" w:customStyle="1" w:styleId="30">
    <w:name w:val="Основной текст (3)"/>
    <w:basedOn w:val="a"/>
    <w:link w:val="3"/>
    <w:pPr>
      <w:spacing w:line="310" w:lineRule="auto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pacing w:after="1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2">
    <w:name w:val="Заголовок №2"/>
    <w:basedOn w:val="a"/>
    <w:link w:val="21"/>
    <w:pPr>
      <w:spacing w:after="140"/>
      <w:ind w:left="1280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pPr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No Spacing"/>
    <w:qFormat/>
    <w:rsid w:val="00D40B86"/>
    <w:pPr>
      <w:widowControl/>
      <w:suppressAutoHyphens/>
    </w:pPr>
    <w:rPr>
      <w:rFonts w:ascii="Calibri" w:eastAsia="SimSun" w:hAnsi="Calibri" w:cs="Times New Roman"/>
      <w:kern w:val="1"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D40B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vz</dc:creator>
  <cp:keywords/>
  <cp:lastModifiedBy>16</cp:lastModifiedBy>
  <cp:revision>3</cp:revision>
  <dcterms:created xsi:type="dcterms:W3CDTF">2025-02-13T08:15:00Z</dcterms:created>
  <dcterms:modified xsi:type="dcterms:W3CDTF">2025-02-14T12:14:00Z</dcterms:modified>
</cp:coreProperties>
</file>